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仿宋" w:hAnsi="仿宋" w:eastAsia="仿宋"/>
          <w:b/>
          <w:bCs/>
          <w:sz w:val="40"/>
          <w:szCs w:val="40"/>
          <w:lang w:val="en-US" w:eastAsia="zh-CN"/>
        </w:rPr>
      </w:pPr>
      <w:r>
        <w:rPr>
          <w:rFonts w:hint="eastAsia" w:ascii="仿宋" w:hAnsi="仿宋" w:eastAsia="仿宋"/>
          <w:b/>
          <w:bCs/>
          <w:sz w:val="40"/>
          <w:szCs w:val="40"/>
          <w:lang w:val="en-US" w:eastAsia="zh-CN"/>
        </w:rPr>
        <w:t>2020年少数民族贫困村基础设施建设项目</w:t>
      </w:r>
    </w:p>
    <w:p>
      <w:pPr>
        <w:pStyle w:val="3"/>
        <w:tabs>
          <w:tab w:val="left" w:pos="0"/>
          <w:tab w:val="left" w:pos="3165"/>
          <w:tab w:val="center" w:pos="4153"/>
        </w:tabs>
        <w:autoSpaceDE w:val="0"/>
        <w:autoSpaceDN w:val="0"/>
        <w:adjustRightInd w:val="0"/>
        <w:spacing w:before="0" w:after="0" w:line="360" w:lineRule="auto"/>
        <w:jc w:val="left"/>
        <w:rPr>
          <w:rFonts w:ascii="华文中宋" w:hAnsi="华文中宋" w:eastAsia="华文中宋"/>
        </w:rPr>
      </w:pPr>
      <w:r>
        <w:rPr>
          <w:rFonts w:ascii="华文中宋" w:hAnsi="华文中宋" w:eastAsia="华文中宋"/>
        </w:rPr>
        <w:tab/>
      </w:r>
      <w:bookmarkStart w:id="0" w:name="_Toc28359001"/>
      <w:bookmarkStart w:id="1" w:name="_Toc35393789"/>
      <w:r>
        <w:rPr>
          <w:rFonts w:hint="eastAsia" w:ascii="华文中宋" w:hAnsi="华文中宋" w:eastAsia="华文中宋"/>
          <w:lang w:eastAsia="zh-CN"/>
        </w:rPr>
        <w:t>公开</w:t>
      </w:r>
      <w:r>
        <w:rPr>
          <w:rFonts w:hint="eastAsia" w:ascii="华文中宋" w:hAnsi="华文中宋" w:eastAsia="华文中宋"/>
        </w:rPr>
        <w:t>招标公告</w:t>
      </w:r>
      <w:bookmarkEnd w:id="0"/>
      <w:bookmarkEnd w:id="1"/>
    </w:p>
    <w:p>
      <w:pPr>
        <w:pBdr>
          <w:top w:val="single" w:color="auto" w:sz="4" w:space="1"/>
          <w:left w:val="single" w:color="auto" w:sz="4" w:space="4"/>
          <w:bottom w:val="single" w:color="auto" w:sz="4" w:space="1"/>
          <w:right w:val="single" w:color="auto" w:sz="4" w:space="4"/>
        </w:pBdr>
        <w:ind w:firstLine="560" w:firstLineChars="200"/>
        <w:rPr>
          <w:rFonts w:ascii="仿宋" w:hAnsi="仿宋" w:eastAsia="仿宋"/>
          <w:sz w:val="28"/>
          <w:szCs w:val="28"/>
        </w:rPr>
      </w:pPr>
      <w:r>
        <w:rPr>
          <w:rFonts w:hint="eastAsia" w:ascii="仿宋" w:hAnsi="仿宋" w:eastAsia="仿宋"/>
          <w:sz w:val="28"/>
          <w:szCs w:val="28"/>
        </w:rPr>
        <w:t>项目概况</w:t>
      </w:r>
    </w:p>
    <w:p>
      <w:pPr>
        <w:pBdr>
          <w:top w:val="single" w:color="auto" w:sz="4" w:space="1"/>
          <w:left w:val="single" w:color="auto" w:sz="4" w:space="4"/>
          <w:bottom w:val="single" w:color="auto" w:sz="4" w:space="1"/>
          <w:right w:val="single" w:color="auto" w:sz="4" w:space="4"/>
        </w:pBdr>
        <w:ind w:firstLine="560" w:firstLineChars="200"/>
        <w:rPr>
          <w:rFonts w:ascii="仿宋" w:hAnsi="仿宋" w:eastAsia="仿宋"/>
          <w:sz w:val="28"/>
          <w:szCs w:val="28"/>
        </w:rPr>
      </w:pPr>
      <w:r>
        <w:rPr>
          <w:rFonts w:hint="eastAsia" w:ascii="仿宋" w:hAnsi="仿宋" w:eastAsia="仿宋"/>
          <w:sz w:val="28"/>
          <w:szCs w:val="28"/>
          <w:u w:val="single"/>
        </w:rPr>
        <w:t xml:space="preserve"> </w:t>
      </w:r>
      <w:r>
        <w:rPr>
          <w:rFonts w:hint="eastAsia" w:ascii="仿宋" w:hAnsi="仿宋" w:eastAsia="仿宋"/>
          <w:sz w:val="28"/>
          <w:szCs w:val="28"/>
          <w:u w:val="single"/>
          <w:lang w:eastAsia="zh-CN"/>
        </w:rPr>
        <w:t>2020年少数民族贫困村基础设施建设项目</w:t>
      </w:r>
      <w:r>
        <w:rPr>
          <w:rFonts w:hint="eastAsia" w:ascii="仿宋" w:hAnsi="仿宋" w:eastAsia="仿宋"/>
          <w:sz w:val="28"/>
          <w:szCs w:val="28"/>
        </w:rPr>
        <w:t>的潜在投标人应在中资国际工程咨询集团有限责任公司（绥化市北林区信合颐园西侧北段15号商服）获取招标文件，并于</w:t>
      </w:r>
      <w:r>
        <w:rPr>
          <w:rFonts w:ascii="仿宋" w:hAnsi="仿宋" w:eastAsia="仿宋"/>
          <w:sz w:val="28"/>
          <w:szCs w:val="28"/>
          <w:u w:val="single"/>
        </w:rPr>
        <w:t xml:space="preserve"> </w:t>
      </w:r>
      <w:r>
        <w:rPr>
          <w:rFonts w:hint="eastAsia" w:ascii="仿宋" w:hAnsi="仿宋" w:eastAsia="仿宋"/>
          <w:sz w:val="28"/>
          <w:szCs w:val="28"/>
          <w:u w:val="single"/>
          <w:lang w:val="en-US" w:eastAsia="zh-CN"/>
        </w:rPr>
        <w:t>2020</w:t>
      </w:r>
      <w:r>
        <w:rPr>
          <w:rFonts w:hint="eastAsia" w:ascii="仿宋" w:hAnsi="仿宋" w:eastAsia="仿宋"/>
          <w:sz w:val="28"/>
          <w:szCs w:val="28"/>
          <w:u w:val="single"/>
        </w:rPr>
        <w:t xml:space="preserve"> </w:t>
      </w:r>
      <w:r>
        <w:rPr>
          <w:rFonts w:hint="eastAsia" w:ascii="仿宋" w:hAnsi="仿宋" w:eastAsia="仿宋"/>
          <w:bCs/>
          <w:sz w:val="28"/>
          <w:szCs w:val="28"/>
          <w:u w:val="single"/>
        </w:rPr>
        <w:t>年</w:t>
      </w:r>
      <w:r>
        <w:rPr>
          <w:rFonts w:hint="eastAsia" w:ascii="仿宋" w:hAnsi="仿宋" w:eastAsia="仿宋"/>
          <w:bCs/>
          <w:sz w:val="28"/>
          <w:szCs w:val="28"/>
          <w:u w:val="single"/>
          <w:lang w:val="en-US" w:eastAsia="zh-CN"/>
        </w:rPr>
        <w:t>6</w:t>
      </w:r>
      <w:r>
        <w:rPr>
          <w:rFonts w:hint="eastAsia" w:ascii="仿宋" w:hAnsi="仿宋" w:eastAsia="仿宋"/>
          <w:bCs/>
          <w:sz w:val="28"/>
          <w:szCs w:val="28"/>
          <w:u w:val="single"/>
        </w:rPr>
        <w:t>月</w:t>
      </w:r>
      <w:r>
        <w:rPr>
          <w:rFonts w:hint="eastAsia" w:ascii="仿宋" w:hAnsi="仿宋" w:eastAsia="仿宋"/>
          <w:bCs/>
          <w:sz w:val="28"/>
          <w:szCs w:val="28"/>
          <w:u w:val="single"/>
          <w:lang w:val="en-US" w:eastAsia="zh-CN"/>
        </w:rPr>
        <w:t xml:space="preserve"> 30 </w:t>
      </w:r>
      <w:r>
        <w:rPr>
          <w:rFonts w:hint="eastAsia" w:ascii="仿宋" w:hAnsi="仿宋" w:eastAsia="仿宋"/>
          <w:bCs/>
          <w:sz w:val="28"/>
          <w:szCs w:val="28"/>
          <w:u w:val="single"/>
        </w:rPr>
        <w:t>日</w:t>
      </w:r>
      <w:r>
        <w:rPr>
          <w:rFonts w:hint="eastAsia" w:ascii="仿宋" w:hAnsi="仿宋" w:eastAsia="仿宋"/>
          <w:bCs/>
          <w:sz w:val="28"/>
          <w:szCs w:val="28"/>
          <w:u w:val="single"/>
          <w:lang w:val="en-US" w:eastAsia="zh-CN"/>
        </w:rPr>
        <w:t>13</w:t>
      </w:r>
      <w:r>
        <w:rPr>
          <w:rFonts w:hint="eastAsia" w:ascii="仿宋" w:hAnsi="仿宋" w:eastAsia="仿宋"/>
          <w:bCs/>
          <w:sz w:val="28"/>
          <w:szCs w:val="28"/>
          <w:u w:val="single"/>
        </w:rPr>
        <w:t xml:space="preserve"> 点 </w:t>
      </w:r>
      <w:r>
        <w:rPr>
          <w:rFonts w:hint="eastAsia" w:ascii="仿宋" w:hAnsi="仿宋" w:eastAsia="仿宋"/>
          <w:bCs/>
          <w:sz w:val="28"/>
          <w:szCs w:val="28"/>
          <w:u w:val="single"/>
          <w:lang w:val="en-US" w:eastAsia="zh-CN"/>
        </w:rPr>
        <w:t>00</w:t>
      </w:r>
      <w:r>
        <w:rPr>
          <w:rFonts w:hint="eastAsia" w:ascii="仿宋" w:hAnsi="仿宋" w:eastAsia="仿宋"/>
          <w:bCs/>
          <w:sz w:val="28"/>
          <w:szCs w:val="28"/>
          <w:u w:val="single"/>
        </w:rPr>
        <w:t xml:space="preserve"> 分（</w:t>
      </w:r>
      <w:r>
        <w:rPr>
          <w:rFonts w:hint="eastAsia" w:ascii="仿宋" w:hAnsi="仿宋" w:eastAsia="仿宋"/>
          <w:bCs/>
          <w:sz w:val="28"/>
          <w:szCs w:val="28"/>
        </w:rPr>
        <w:t>北京时间）前递交投标</w:t>
      </w:r>
      <w:r>
        <w:rPr>
          <w:rFonts w:ascii="仿宋" w:hAnsi="仿宋" w:eastAsia="仿宋"/>
          <w:bCs/>
          <w:sz w:val="28"/>
          <w:szCs w:val="28"/>
        </w:rPr>
        <w:t>文件</w:t>
      </w:r>
      <w:r>
        <w:rPr>
          <w:rFonts w:hint="eastAsia" w:ascii="仿宋" w:hAnsi="仿宋" w:eastAsia="仿宋"/>
          <w:sz w:val="28"/>
          <w:szCs w:val="28"/>
        </w:rPr>
        <w:t>。</w:t>
      </w:r>
    </w:p>
    <w:p>
      <w:pPr>
        <w:rPr>
          <w:sz w:val="28"/>
          <w:szCs w:val="28"/>
        </w:rPr>
      </w:pPr>
    </w:p>
    <w:p>
      <w:pPr>
        <w:pStyle w:val="4"/>
        <w:spacing w:line="360" w:lineRule="auto"/>
        <w:rPr>
          <w:rFonts w:ascii="黑体" w:hAnsi="黑体" w:cs="宋体"/>
          <w:b w:val="0"/>
          <w:sz w:val="28"/>
          <w:szCs w:val="28"/>
        </w:rPr>
      </w:pPr>
      <w:bookmarkStart w:id="2" w:name="_Toc28359079"/>
      <w:bookmarkStart w:id="3" w:name="_Toc35393790"/>
      <w:bookmarkStart w:id="4" w:name="_Toc28359002"/>
      <w:bookmarkStart w:id="5" w:name="_Toc35393621"/>
      <w:bookmarkStart w:id="6" w:name="_Hlk24379207"/>
      <w:r>
        <w:rPr>
          <w:rFonts w:hint="eastAsia" w:ascii="黑体" w:hAnsi="黑体" w:cs="宋体"/>
          <w:b w:val="0"/>
          <w:sz w:val="28"/>
          <w:szCs w:val="28"/>
        </w:rPr>
        <w:t>一、项目基本情况</w:t>
      </w:r>
      <w:bookmarkEnd w:id="2"/>
      <w:bookmarkEnd w:id="3"/>
      <w:bookmarkEnd w:id="4"/>
      <w:bookmarkEnd w:id="5"/>
    </w:p>
    <w:p>
      <w:pPr>
        <w:ind w:firstLine="560" w:firstLineChars="200"/>
        <w:rPr>
          <w:rFonts w:ascii="仿宋" w:hAnsi="仿宋" w:eastAsia="仿宋"/>
          <w:color w:val="FF0000"/>
          <w:sz w:val="28"/>
          <w:szCs w:val="28"/>
        </w:rPr>
      </w:pPr>
      <w:r>
        <w:rPr>
          <w:rFonts w:hint="eastAsia" w:ascii="仿宋" w:hAnsi="仿宋" w:eastAsia="仿宋"/>
          <w:sz w:val="28"/>
          <w:szCs w:val="28"/>
        </w:rPr>
        <w:t>项目编号：ZZ01190GC04550044</w:t>
      </w:r>
    </w:p>
    <w:p>
      <w:pPr>
        <w:ind w:firstLine="560" w:firstLineChars="200"/>
        <w:rPr>
          <w:rFonts w:hint="eastAsia" w:ascii="仿宋" w:hAnsi="仿宋" w:eastAsia="仿宋"/>
          <w:sz w:val="28"/>
          <w:szCs w:val="28"/>
          <w:lang w:eastAsia="zh-CN"/>
        </w:rPr>
      </w:pPr>
      <w:r>
        <w:rPr>
          <w:rFonts w:hint="eastAsia" w:ascii="仿宋" w:hAnsi="仿宋" w:eastAsia="仿宋"/>
          <w:sz w:val="28"/>
          <w:szCs w:val="28"/>
        </w:rPr>
        <w:t>项目名称：</w:t>
      </w:r>
      <w:r>
        <w:rPr>
          <w:rFonts w:hint="eastAsia" w:ascii="仿宋" w:hAnsi="仿宋" w:eastAsia="仿宋"/>
          <w:sz w:val="28"/>
          <w:szCs w:val="28"/>
          <w:lang w:eastAsia="zh-CN"/>
        </w:rPr>
        <w:t>2020年少数民族贫困村基础设施建设项目</w:t>
      </w:r>
    </w:p>
    <w:bookmarkEnd w:id="6"/>
    <w:p>
      <w:pPr>
        <w:ind w:firstLine="560" w:firstLineChars="200"/>
        <w:rPr>
          <w:rFonts w:hint="eastAsia" w:ascii="仿宋" w:hAnsi="仿宋" w:eastAsia="仿宋"/>
          <w:sz w:val="28"/>
          <w:szCs w:val="28"/>
        </w:rPr>
      </w:pPr>
      <w:r>
        <w:rPr>
          <w:rFonts w:hint="eastAsia" w:ascii="仿宋" w:hAnsi="仿宋" w:eastAsia="仿宋"/>
          <w:sz w:val="28"/>
          <w:szCs w:val="28"/>
        </w:rPr>
        <w:t>建设地点：</w:t>
      </w:r>
      <w:r>
        <w:rPr>
          <w:rFonts w:hint="eastAsia" w:ascii="仿宋" w:hAnsi="仿宋" w:eastAsia="仿宋"/>
          <w:sz w:val="28"/>
          <w:szCs w:val="28"/>
          <w:lang w:eastAsia="zh-CN"/>
        </w:rPr>
        <w:t>望奎县</w:t>
      </w:r>
      <w:r>
        <w:rPr>
          <w:rFonts w:hint="eastAsia" w:ascii="仿宋" w:hAnsi="仿宋" w:eastAsia="仿宋"/>
          <w:sz w:val="28"/>
          <w:szCs w:val="28"/>
        </w:rPr>
        <w:t xml:space="preserve">   </w:t>
      </w:r>
    </w:p>
    <w:p>
      <w:pPr>
        <w:spacing w:line="360" w:lineRule="auto"/>
        <w:ind w:firstLine="560" w:firstLineChars="200"/>
        <w:rPr>
          <w:rFonts w:hint="eastAsia" w:ascii="仿宋" w:hAnsi="仿宋" w:eastAsia="仿宋"/>
          <w:sz w:val="28"/>
          <w:szCs w:val="28"/>
          <w:lang w:eastAsia="zh-CN"/>
        </w:rPr>
      </w:pPr>
      <w:r>
        <w:rPr>
          <w:rFonts w:hint="eastAsia" w:ascii="仿宋" w:hAnsi="仿宋" w:eastAsia="仿宋"/>
          <w:sz w:val="28"/>
          <w:szCs w:val="28"/>
        </w:rPr>
        <w:t>建设内容</w:t>
      </w:r>
      <w:r>
        <w:rPr>
          <w:rFonts w:hint="eastAsia" w:ascii="仿宋" w:hAnsi="仿宋" w:eastAsia="仿宋"/>
          <w:sz w:val="28"/>
          <w:szCs w:val="28"/>
          <w:lang w:val="en-US" w:eastAsia="zh-CN"/>
        </w:rPr>
        <w:t>: 一标段： 道路工程</w:t>
      </w:r>
      <w:r>
        <w:rPr>
          <w:rFonts w:hint="eastAsia" w:ascii="仿宋" w:hAnsi="仿宋" w:eastAsia="仿宋"/>
          <w:sz w:val="28"/>
          <w:szCs w:val="28"/>
          <w:lang w:eastAsia="zh-CN"/>
        </w:rPr>
        <w:t>（具体详见清单）</w:t>
      </w:r>
    </w:p>
    <w:p>
      <w:pPr>
        <w:pStyle w:val="2"/>
        <w:ind w:left="3355" w:leftChars="931" w:hanging="1400" w:hangingChars="500"/>
        <w:rPr>
          <w:rFonts w:hint="eastAsia" w:ascii="仿宋" w:hAnsi="仿宋" w:eastAsia="仿宋"/>
          <w:sz w:val="28"/>
          <w:szCs w:val="28"/>
          <w:lang w:eastAsia="zh-CN"/>
        </w:rPr>
      </w:pPr>
      <w:r>
        <w:rPr>
          <w:rFonts w:hint="eastAsia" w:ascii="仿宋" w:hAnsi="仿宋" w:eastAsia="仿宋"/>
          <w:sz w:val="28"/>
          <w:szCs w:val="28"/>
          <w:lang w:eastAsia="zh-CN"/>
        </w:rPr>
        <w:t>二标段：</w:t>
      </w:r>
      <w:r>
        <w:rPr>
          <w:rFonts w:hint="eastAsia" w:ascii="仿宋" w:hAnsi="仿宋" w:eastAsia="仿宋"/>
          <w:sz w:val="28"/>
          <w:szCs w:val="28"/>
          <w:lang w:val="en-US" w:eastAsia="zh-CN"/>
        </w:rPr>
        <w:t xml:space="preserve"> </w:t>
      </w:r>
      <w:r>
        <w:rPr>
          <w:rFonts w:hint="eastAsia" w:ascii="仿宋" w:hAnsi="仿宋" w:eastAsia="仿宋"/>
          <w:sz w:val="28"/>
          <w:szCs w:val="28"/>
          <w:lang w:eastAsia="zh-CN"/>
        </w:rPr>
        <w:t>道路工程、边沟、入户涵、过路涵工程</w:t>
      </w:r>
    </w:p>
    <w:p>
      <w:pPr>
        <w:pStyle w:val="2"/>
        <w:ind w:firstLine="3080" w:firstLineChars="1100"/>
        <w:rPr>
          <w:rFonts w:hint="eastAsia"/>
          <w:lang w:val="en-US" w:eastAsia="zh-CN"/>
        </w:rPr>
      </w:pPr>
      <w:r>
        <w:rPr>
          <w:rFonts w:hint="eastAsia" w:ascii="仿宋" w:hAnsi="仿宋" w:eastAsia="仿宋"/>
          <w:sz w:val="28"/>
          <w:szCs w:val="28"/>
          <w:lang w:eastAsia="zh-CN"/>
        </w:rPr>
        <w:t>（具体详见清单）</w:t>
      </w:r>
    </w:p>
    <w:p>
      <w:pPr>
        <w:ind w:firstLine="560" w:firstLineChars="200"/>
        <w:rPr>
          <w:rFonts w:hint="eastAsia" w:ascii="仿宋" w:hAnsi="仿宋" w:eastAsia="仿宋"/>
          <w:sz w:val="28"/>
          <w:szCs w:val="28"/>
          <w:lang w:val="en-US" w:eastAsia="zh-CN"/>
        </w:rPr>
      </w:pPr>
      <w:r>
        <w:rPr>
          <w:rFonts w:hint="eastAsia" w:ascii="仿宋" w:hAnsi="仿宋" w:eastAsia="仿宋"/>
          <w:sz w:val="28"/>
          <w:szCs w:val="28"/>
        </w:rPr>
        <w:t>预算金额：</w:t>
      </w:r>
      <w:r>
        <w:rPr>
          <w:rFonts w:hint="eastAsia" w:ascii="仿宋" w:hAnsi="仿宋" w:eastAsia="仿宋"/>
          <w:sz w:val="28"/>
          <w:szCs w:val="28"/>
          <w:lang w:eastAsia="zh-CN"/>
        </w:rPr>
        <w:t>一标段：</w:t>
      </w:r>
      <w:r>
        <w:rPr>
          <w:rFonts w:hint="eastAsia" w:ascii="仿宋" w:hAnsi="仿宋" w:eastAsia="仿宋"/>
          <w:sz w:val="28"/>
          <w:szCs w:val="28"/>
          <w:lang w:val="en-US" w:eastAsia="zh-CN"/>
        </w:rPr>
        <w:t>4737990.12 元</w:t>
      </w:r>
    </w:p>
    <w:p>
      <w:pPr>
        <w:pStyle w:val="2"/>
        <w:ind w:firstLine="1960" w:firstLineChars="700"/>
        <w:rPr>
          <w:rFonts w:hint="eastAsia"/>
        </w:rPr>
      </w:pPr>
      <w:r>
        <w:rPr>
          <w:rFonts w:hint="eastAsia" w:ascii="仿宋" w:hAnsi="仿宋" w:eastAsia="仿宋"/>
          <w:sz w:val="28"/>
          <w:szCs w:val="28"/>
          <w:lang w:val="en-US" w:eastAsia="zh-CN"/>
        </w:rPr>
        <w:t>二标段：6430456.21元</w:t>
      </w:r>
    </w:p>
    <w:p>
      <w:pPr>
        <w:ind w:firstLine="560" w:firstLineChars="200"/>
        <w:rPr>
          <w:rFonts w:hint="eastAsia" w:ascii="仿宋" w:hAnsi="仿宋" w:eastAsia="仿宋"/>
          <w:sz w:val="28"/>
          <w:szCs w:val="28"/>
          <w:lang w:val="en-US" w:eastAsia="zh-CN"/>
        </w:rPr>
      </w:pPr>
      <w:r>
        <w:rPr>
          <w:rFonts w:hint="eastAsia" w:ascii="仿宋" w:hAnsi="仿宋" w:eastAsia="仿宋"/>
          <w:sz w:val="28"/>
          <w:szCs w:val="28"/>
        </w:rPr>
        <w:t>最高限价：</w:t>
      </w:r>
      <w:r>
        <w:rPr>
          <w:rFonts w:hint="eastAsia" w:ascii="仿宋" w:hAnsi="仿宋" w:eastAsia="仿宋"/>
          <w:sz w:val="28"/>
          <w:szCs w:val="28"/>
          <w:lang w:eastAsia="zh-CN"/>
        </w:rPr>
        <w:t>一标段：4737990.12</w:t>
      </w:r>
      <w:r>
        <w:rPr>
          <w:rFonts w:hint="eastAsia" w:ascii="仿宋" w:hAnsi="仿宋" w:eastAsia="仿宋"/>
          <w:sz w:val="28"/>
          <w:szCs w:val="28"/>
          <w:lang w:val="en-US" w:eastAsia="zh-CN"/>
        </w:rPr>
        <w:t>元</w:t>
      </w:r>
    </w:p>
    <w:p>
      <w:pPr>
        <w:pStyle w:val="2"/>
        <w:ind w:firstLine="1960" w:firstLineChars="700"/>
        <w:rPr>
          <w:rFonts w:hint="eastAsia" w:ascii="仿宋" w:hAnsi="仿宋" w:eastAsia="仿宋"/>
          <w:sz w:val="28"/>
          <w:szCs w:val="28"/>
          <w:lang w:val="en-US" w:eastAsia="zh-CN"/>
        </w:rPr>
      </w:pPr>
      <w:r>
        <w:rPr>
          <w:rFonts w:hint="eastAsia" w:ascii="仿宋" w:hAnsi="仿宋" w:eastAsia="仿宋"/>
          <w:sz w:val="28"/>
          <w:szCs w:val="28"/>
          <w:lang w:val="en-US" w:eastAsia="zh-CN"/>
        </w:rPr>
        <w:t>二标段：6430456.21元</w:t>
      </w:r>
    </w:p>
    <w:p>
      <w:pPr>
        <w:pStyle w:val="2"/>
        <w:rPr>
          <w:rFonts w:hint="eastAsia" w:ascii="仿宋" w:hAnsi="仿宋" w:eastAsia="仿宋"/>
          <w:sz w:val="28"/>
          <w:szCs w:val="28"/>
          <w:lang w:eastAsia="zh-CN"/>
        </w:rPr>
      </w:pPr>
      <w:r>
        <w:rPr>
          <w:rFonts w:hint="eastAsia" w:ascii="仿宋" w:hAnsi="仿宋" w:eastAsia="仿宋"/>
          <w:sz w:val="28"/>
          <w:szCs w:val="28"/>
        </w:rPr>
        <w:t>计划工期：20</w:t>
      </w:r>
      <w:r>
        <w:rPr>
          <w:rFonts w:hint="eastAsia" w:ascii="仿宋" w:hAnsi="仿宋" w:eastAsia="仿宋"/>
          <w:sz w:val="28"/>
          <w:szCs w:val="28"/>
          <w:lang w:val="en-US" w:eastAsia="zh-CN"/>
        </w:rPr>
        <w:t>20</w:t>
      </w:r>
      <w:r>
        <w:rPr>
          <w:rFonts w:hint="eastAsia" w:ascii="仿宋" w:hAnsi="仿宋" w:eastAsia="仿宋"/>
          <w:sz w:val="28"/>
          <w:szCs w:val="28"/>
        </w:rPr>
        <w:t>年</w:t>
      </w:r>
      <w:r>
        <w:rPr>
          <w:rFonts w:hint="eastAsia" w:ascii="仿宋" w:hAnsi="仿宋" w:eastAsia="仿宋"/>
          <w:sz w:val="28"/>
          <w:szCs w:val="28"/>
          <w:lang w:val="en-US" w:eastAsia="zh-CN"/>
        </w:rPr>
        <w:t>7</w:t>
      </w:r>
      <w:r>
        <w:rPr>
          <w:rFonts w:hint="eastAsia" w:ascii="仿宋" w:hAnsi="仿宋" w:eastAsia="仿宋"/>
          <w:sz w:val="28"/>
          <w:szCs w:val="28"/>
        </w:rPr>
        <w:t>月</w:t>
      </w:r>
      <w:r>
        <w:rPr>
          <w:rFonts w:hint="eastAsia" w:ascii="仿宋" w:hAnsi="仿宋" w:eastAsia="仿宋"/>
          <w:sz w:val="28"/>
          <w:szCs w:val="28"/>
          <w:lang w:val="en-US" w:eastAsia="zh-CN"/>
        </w:rPr>
        <w:t>7</w:t>
      </w:r>
      <w:r>
        <w:rPr>
          <w:rFonts w:hint="eastAsia" w:ascii="仿宋" w:hAnsi="仿宋" w:eastAsia="仿宋"/>
          <w:sz w:val="28"/>
          <w:szCs w:val="28"/>
        </w:rPr>
        <w:t>日-20</w:t>
      </w:r>
      <w:r>
        <w:rPr>
          <w:rFonts w:hint="eastAsia" w:ascii="仿宋" w:hAnsi="仿宋" w:eastAsia="仿宋"/>
          <w:sz w:val="28"/>
          <w:szCs w:val="28"/>
          <w:lang w:val="en-US" w:eastAsia="zh-CN"/>
        </w:rPr>
        <w:t>20</w:t>
      </w:r>
      <w:r>
        <w:rPr>
          <w:rFonts w:hint="eastAsia" w:ascii="仿宋" w:hAnsi="仿宋" w:eastAsia="仿宋"/>
          <w:sz w:val="28"/>
          <w:szCs w:val="28"/>
        </w:rPr>
        <w:t>年</w:t>
      </w:r>
      <w:r>
        <w:rPr>
          <w:rFonts w:hint="eastAsia" w:ascii="仿宋" w:hAnsi="仿宋" w:eastAsia="仿宋"/>
          <w:sz w:val="28"/>
          <w:szCs w:val="28"/>
          <w:lang w:val="en-US" w:eastAsia="zh-CN"/>
        </w:rPr>
        <w:t>10</w:t>
      </w:r>
      <w:r>
        <w:rPr>
          <w:rFonts w:hint="eastAsia" w:ascii="仿宋" w:hAnsi="仿宋" w:eastAsia="仿宋"/>
          <w:sz w:val="28"/>
          <w:szCs w:val="28"/>
        </w:rPr>
        <w:t>月</w:t>
      </w:r>
      <w:r>
        <w:rPr>
          <w:rFonts w:hint="eastAsia" w:ascii="仿宋" w:hAnsi="仿宋" w:eastAsia="仿宋"/>
          <w:sz w:val="28"/>
          <w:szCs w:val="28"/>
          <w:lang w:val="en-US" w:eastAsia="zh-CN"/>
        </w:rPr>
        <w:t>15</w:t>
      </w:r>
      <w:r>
        <w:rPr>
          <w:rFonts w:hint="eastAsia" w:ascii="仿宋" w:hAnsi="仿宋" w:eastAsia="仿宋"/>
          <w:sz w:val="28"/>
          <w:szCs w:val="28"/>
        </w:rPr>
        <w:t xml:space="preserve">日 , </w:t>
      </w:r>
      <w:r>
        <w:rPr>
          <w:rFonts w:hint="eastAsia" w:ascii="仿宋" w:hAnsi="仿宋" w:eastAsia="仿宋"/>
          <w:sz w:val="28"/>
          <w:szCs w:val="28"/>
          <w:lang w:val="en-US" w:eastAsia="zh-CN"/>
        </w:rPr>
        <w:t>100</w:t>
      </w:r>
      <w:r>
        <w:rPr>
          <w:rFonts w:hint="eastAsia" w:ascii="仿宋" w:hAnsi="仿宋" w:eastAsia="仿宋"/>
          <w:sz w:val="28"/>
          <w:szCs w:val="28"/>
        </w:rPr>
        <w:t>日历天</w:t>
      </w:r>
      <w:r>
        <w:rPr>
          <w:rFonts w:hint="eastAsia" w:ascii="仿宋" w:hAnsi="仿宋" w:eastAsia="仿宋"/>
          <w:sz w:val="28"/>
          <w:szCs w:val="28"/>
          <w:lang w:eastAsia="zh-CN"/>
        </w:rPr>
        <w:t>。</w:t>
      </w:r>
    </w:p>
    <w:p>
      <w:pPr>
        <w:spacing w:line="360" w:lineRule="auto"/>
        <w:ind w:firstLine="560" w:firstLineChars="200"/>
        <w:rPr>
          <w:rFonts w:hint="eastAsia" w:ascii="仿宋" w:hAnsi="仿宋" w:eastAsia="仿宋"/>
          <w:sz w:val="28"/>
          <w:szCs w:val="28"/>
        </w:rPr>
      </w:pPr>
      <w:r>
        <w:rPr>
          <w:rFonts w:hint="eastAsia" w:ascii="仿宋" w:hAnsi="仿宋" w:eastAsia="仿宋"/>
          <w:sz w:val="28"/>
          <w:szCs w:val="28"/>
        </w:rPr>
        <w:t>质量标准：符合现行国家、行业及地方工程施工质量验收标准以及相关专业验收规范的合格标准</w:t>
      </w:r>
    </w:p>
    <w:p>
      <w:pPr>
        <w:spacing w:line="360" w:lineRule="auto"/>
        <w:ind w:firstLine="560" w:firstLineChars="200"/>
        <w:rPr>
          <w:rFonts w:hint="eastAsia" w:ascii="仿宋" w:hAnsi="仿宋" w:eastAsia="仿宋"/>
          <w:sz w:val="28"/>
          <w:szCs w:val="28"/>
        </w:rPr>
      </w:pPr>
      <w:r>
        <w:rPr>
          <w:rFonts w:hint="eastAsia" w:ascii="仿宋" w:hAnsi="仿宋" w:eastAsia="仿宋"/>
          <w:sz w:val="28"/>
          <w:szCs w:val="28"/>
        </w:rPr>
        <w:t xml:space="preserve">招标范围：施工图纸及工程量清单中包含的全部内容                 </w:t>
      </w:r>
    </w:p>
    <w:p>
      <w:pPr>
        <w:spacing w:line="360" w:lineRule="auto"/>
        <w:ind w:left="839" w:leftChars="266" w:hanging="280" w:hangingChars="100"/>
        <w:rPr>
          <w:rFonts w:hint="eastAsia" w:ascii="仿宋" w:hAnsi="仿宋" w:eastAsia="仿宋"/>
          <w:sz w:val="28"/>
          <w:szCs w:val="28"/>
        </w:rPr>
      </w:pPr>
      <w:r>
        <w:rPr>
          <w:rFonts w:hint="eastAsia" w:ascii="仿宋" w:hAnsi="仿宋" w:eastAsia="仿宋"/>
          <w:sz w:val="28"/>
          <w:szCs w:val="28"/>
        </w:rPr>
        <w:t>标段划分</w:t>
      </w:r>
      <w:r>
        <w:rPr>
          <w:rFonts w:hint="eastAsia" w:ascii="仿宋" w:hAnsi="仿宋" w:eastAsia="仿宋"/>
          <w:sz w:val="28"/>
          <w:szCs w:val="28"/>
          <w:lang w:eastAsia="zh-CN"/>
        </w:rPr>
        <w:t>：本项目划分二个标段</w:t>
      </w:r>
      <w:r>
        <w:rPr>
          <w:rFonts w:hint="eastAsia" w:ascii="仿宋" w:hAnsi="仿宋" w:eastAsia="仿宋"/>
          <w:sz w:val="28"/>
          <w:szCs w:val="28"/>
        </w:rPr>
        <w:t xml:space="preserve">                              </w:t>
      </w:r>
    </w:p>
    <w:p>
      <w:pPr>
        <w:spacing w:line="360" w:lineRule="auto"/>
        <w:ind w:firstLine="560" w:firstLineChars="200"/>
        <w:rPr>
          <w:rFonts w:ascii="仿宋" w:hAnsi="仿宋" w:eastAsia="仿宋"/>
          <w:sz w:val="28"/>
          <w:szCs w:val="28"/>
        </w:rPr>
      </w:pPr>
      <w:r>
        <w:rPr>
          <w:rFonts w:hint="eastAsia" w:ascii="仿宋" w:hAnsi="仿宋" w:eastAsia="仿宋"/>
          <w:sz w:val="28"/>
          <w:szCs w:val="28"/>
        </w:rPr>
        <w:t>本项目</w:t>
      </w:r>
      <w:r>
        <w:rPr>
          <w:rFonts w:hint="eastAsia" w:ascii="仿宋" w:hAnsi="仿宋" w:eastAsia="仿宋"/>
          <w:sz w:val="28"/>
          <w:szCs w:val="28"/>
          <w:lang w:eastAsia="zh-CN"/>
        </w:rPr>
        <w:t>不</w:t>
      </w:r>
      <w:r>
        <w:rPr>
          <w:rFonts w:hint="eastAsia" w:ascii="仿宋" w:hAnsi="仿宋" w:eastAsia="仿宋"/>
          <w:sz w:val="28"/>
          <w:szCs w:val="28"/>
        </w:rPr>
        <w:t>接受联合体投标。</w:t>
      </w:r>
    </w:p>
    <w:p>
      <w:pPr>
        <w:pStyle w:val="4"/>
        <w:spacing w:line="360" w:lineRule="auto"/>
        <w:rPr>
          <w:rFonts w:ascii="黑体" w:hAnsi="黑体" w:cs="宋体"/>
          <w:b w:val="0"/>
          <w:sz w:val="28"/>
          <w:szCs w:val="28"/>
        </w:rPr>
      </w:pPr>
      <w:bookmarkStart w:id="7" w:name="_Toc35393622"/>
      <w:bookmarkStart w:id="8" w:name="_Toc35393791"/>
      <w:bookmarkStart w:id="9" w:name="_Toc28359080"/>
      <w:bookmarkStart w:id="10" w:name="_Toc28359003"/>
      <w:r>
        <w:rPr>
          <w:rFonts w:hint="eastAsia" w:ascii="黑体" w:hAnsi="黑体" w:cs="宋体"/>
          <w:b w:val="0"/>
          <w:sz w:val="28"/>
          <w:szCs w:val="28"/>
        </w:rPr>
        <w:t>二、申请人的资格要求：</w:t>
      </w:r>
      <w:bookmarkEnd w:id="7"/>
      <w:bookmarkEnd w:id="8"/>
      <w:bookmarkEnd w:id="9"/>
      <w:bookmarkEnd w:id="10"/>
    </w:p>
    <w:p>
      <w:pPr>
        <w:ind w:firstLine="560" w:firstLineChars="200"/>
        <w:rPr>
          <w:rFonts w:hint="eastAsia" w:ascii="仿宋" w:hAnsi="仿宋" w:eastAsia="仿宋"/>
          <w:sz w:val="28"/>
          <w:szCs w:val="28"/>
        </w:rPr>
      </w:pPr>
      <w:bookmarkStart w:id="11" w:name="_Toc28359081"/>
      <w:bookmarkStart w:id="12" w:name="_Toc28359004"/>
      <w:bookmarkStart w:id="13" w:name="_Toc35393792"/>
      <w:bookmarkStart w:id="14" w:name="_Toc35393623"/>
      <w:r>
        <w:rPr>
          <w:rFonts w:hint="eastAsia" w:ascii="仿宋" w:hAnsi="仿宋" w:eastAsia="仿宋"/>
          <w:sz w:val="28"/>
          <w:szCs w:val="28"/>
          <w:lang w:val="en-US" w:eastAsia="zh-CN"/>
        </w:rPr>
        <w:t>1.</w:t>
      </w:r>
      <w:r>
        <w:rPr>
          <w:rFonts w:hint="eastAsia" w:ascii="仿宋" w:hAnsi="仿宋" w:eastAsia="仿宋"/>
          <w:sz w:val="28"/>
          <w:szCs w:val="28"/>
        </w:rPr>
        <w:t>本次招标要求投标人必须是在中华人民共和国境内注册的具有独立法人资格的法人，具有有效的企业法人营业执照、安全生产许可证；</w:t>
      </w:r>
    </w:p>
    <w:p>
      <w:pPr>
        <w:ind w:firstLine="560" w:firstLineChars="200"/>
        <w:rPr>
          <w:rFonts w:hint="eastAsia" w:ascii="仿宋" w:hAnsi="仿宋" w:eastAsia="仿宋"/>
          <w:sz w:val="28"/>
          <w:szCs w:val="28"/>
          <w:lang w:eastAsia="zh-CN"/>
        </w:rPr>
      </w:pPr>
      <w:r>
        <w:rPr>
          <w:rFonts w:hint="eastAsia" w:ascii="仿宋" w:hAnsi="仿宋" w:eastAsia="仿宋"/>
          <w:sz w:val="28"/>
          <w:szCs w:val="28"/>
          <w:lang w:val="en-US" w:eastAsia="zh-CN"/>
        </w:rPr>
        <w:t>2.</w:t>
      </w:r>
      <w:r>
        <w:rPr>
          <w:rFonts w:hint="eastAsia" w:ascii="仿宋" w:hAnsi="仿宋" w:eastAsia="仿宋"/>
          <w:sz w:val="28"/>
          <w:szCs w:val="28"/>
        </w:rPr>
        <w:t>具备建设行政主管部门颁发的市政公用工程施工总承包叁级及叁级以上资质</w:t>
      </w:r>
      <w:r>
        <w:rPr>
          <w:rFonts w:hint="eastAsia" w:ascii="仿宋" w:hAnsi="仿宋" w:eastAsia="仿宋"/>
          <w:sz w:val="28"/>
          <w:szCs w:val="28"/>
          <w:lang w:eastAsia="zh-CN"/>
        </w:rPr>
        <w:t>，</w:t>
      </w:r>
      <w:r>
        <w:rPr>
          <w:rFonts w:hint="eastAsia" w:ascii="仿宋" w:hAnsi="仿宋" w:eastAsia="仿宋"/>
          <w:sz w:val="28"/>
          <w:szCs w:val="28"/>
        </w:rPr>
        <w:t>并在人员、设备、资金等方面具备相应的施工能力；</w:t>
      </w:r>
    </w:p>
    <w:p>
      <w:pPr>
        <w:ind w:firstLine="560" w:firstLineChars="200"/>
        <w:rPr>
          <w:rFonts w:hint="eastAsia" w:ascii="仿宋" w:hAnsi="仿宋" w:eastAsia="仿宋"/>
          <w:sz w:val="28"/>
          <w:szCs w:val="28"/>
        </w:rPr>
      </w:pPr>
      <w:r>
        <w:rPr>
          <w:rFonts w:hint="eastAsia" w:ascii="仿宋" w:hAnsi="仿宋" w:eastAsia="仿宋"/>
          <w:sz w:val="28"/>
          <w:szCs w:val="28"/>
          <w:lang w:val="en-US" w:eastAsia="zh-CN"/>
        </w:rPr>
        <w:t>3.</w:t>
      </w:r>
      <w:r>
        <w:rPr>
          <w:rFonts w:hint="eastAsia" w:ascii="仿宋" w:hAnsi="仿宋" w:eastAsia="仿宋"/>
          <w:sz w:val="28"/>
          <w:szCs w:val="28"/>
        </w:rPr>
        <w:t>项目经理要求：投标人拟派的项目经理须为本单位合法在职人员并具备市政工程专业贰级及以上注册建造师执业资格和有效的安全生产考核合格证书，且投标期间未担任其他任何在建工程项目的项目经理。</w:t>
      </w:r>
    </w:p>
    <w:p>
      <w:pPr>
        <w:ind w:firstLine="560" w:firstLineChars="200"/>
        <w:rPr>
          <w:rFonts w:hint="eastAsia" w:ascii="仿宋" w:hAnsi="仿宋" w:eastAsia="仿宋"/>
          <w:sz w:val="28"/>
          <w:szCs w:val="28"/>
          <w:lang w:eastAsia="zh-CN"/>
        </w:rPr>
      </w:pPr>
      <w:r>
        <w:rPr>
          <w:rFonts w:hint="eastAsia" w:ascii="仿宋" w:hAnsi="仿宋" w:eastAsia="仿宋"/>
          <w:sz w:val="28"/>
          <w:szCs w:val="28"/>
          <w:lang w:val="en-US" w:eastAsia="zh-CN"/>
        </w:rPr>
        <w:t>4.</w:t>
      </w:r>
      <w:r>
        <w:rPr>
          <w:rFonts w:hint="eastAsia" w:ascii="仿宋" w:hAnsi="仿宋" w:eastAsia="仿宋"/>
          <w:sz w:val="28"/>
          <w:szCs w:val="28"/>
        </w:rPr>
        <w:t>投标人拟投入项目管理</w:t>
      </w:r>
      <w:r>
        <w:rPr>
          <w:rFonts w:hint="eastAsia" w:ascii="仿宋" w:hAnsi="仿宋" w:eastAsia="仿宋"/>
          <w:sz w:val="28"/>
          <w:szCs w:val="28"/>
          <w:lang w:eastAsia="zh-CN"/>
        </w:rPr>
        <w:t>其他</w:t>
      </w:r>
      <w:r>
        <w:rPr>
          <w:rFonts w:hint="eastAsia" w:ascii="仿宋" w:hAnsi="仿宋" w:eastAsia="仿宋"/>
          <w:sz w:val="28"/>
          <w:szCs w:val="28"/>
        </w:rPr>
        <w:t>人员要求：技术负责人1人（提供建筑工程专业中级及以上技术职称证书）、施工员（</w:t>
      </w:r>
      <w:r>
        <w:rPr>
          <w:rFonts w:hint="eastAsia" w:ascii="仿宋" w:hAnsi="仿宋" w:eastAsia="仿宋"/>
          <w:sz w:val="28"/>
          <w:szCs w:val="28"/>
          <w:lang w:eastAsia="zh-CN"/>
        </w:rPr>
        <w:t>有效的</w:t>
      </w:r>
      <w:r>
        <w:rPr>
          <w:rFonts w:hint="eastAsia" w:ascii="仿宋" w:hAnsi="仿宋" w:eastAsia="仿宋"/>
          <w:sz w:val="28"/>
          <w:szCs w:val="28"/>
        </w:rPr>
        <w:t>建筑工程</w:t>
      </w:r>
      <w:r>
        <w:rPr>
          <w:rFonts w:hint="eastAsia" w:ascii="仿宋" w:hAnsi="仿宋" w:eastAsia="仿宋"/>
          <w:sz w:val="28"/>
          <w:szCs w:val="28"/>
          <w:lang w:eastAsia="zh-CN"/>
        </w:rPr>
        <w:t>岗位证书</w:t>
      </w:r>
      <w:r>
        <w:rPr>
          <w:rFonts w:hint="eastAsia" w:ascii="仿宋" w:hAnsi="仿宋" w:eastAsia="仿宋"/>
          <w:sz w:val="28"/>
          <w:szCs w:val="28"/>
        </w:rPr>
        <w:t>）1人、质量员（</w:t>
      </w:r>
      <w:r>
        <w:rPr>
          <w:rFonts w:hint="eastAsia" w:ascii="仿宋" w:hAnsi="仿宋" w:eastAsia="仿宋"/>
          <w:sz w:val="28"/>
          <w:szCs w:val="28"/>
          <w:lang w:eastAsia="zh-CN"/>
        </w:rPr>
        <w:t>有效的建筑工程岗位证书</w:t>
      </w:r>
      <w:r>
        <w:rPr>
          <w:rFonts w:hint="eastAsia" w:ascii="仿宋" w:hAnsi="仿宋" w:eastAsia="仿宋"/>
          <w:sz w:val="28"/>
          <w:szCs w:val="28"/>
        </w:rPr>
        <w:t>）1人、安全员(具有有效的安全生产考核合格证书)不少于1人。以上人员要求市政工程</w:t>
      </w:r>
      <w:r>
        <w:rPr>
          <w:rFonts w:hint="eastAsia" w:ascii="仿宋" w:hAnsi="仿宋" w:eastAsia="仿宋"/>
          <w:sz w:val="28"/>
          <w:szCs w:val="28"/>
          <w:lang w:eastAsia="zh-CN"/>
        </w:rPr>
        <w:t>相关</w:t>
      </w:r>
      <w:r>
        <w:rPr>
          <w:rFonts w:hint="eastAsia" w:ascii="仿宋" w:hAnsi="仿宋" w:eastAsia="仿宋"/>
          <w:sz w:val="28"/>
          <w:szCs w:val="28"/>
        </w:rPr>
        <w:t>专业且必须是投标人单位合法在职人员。</w:t>
      </w:r>
    </w:p>
    <w:p>
      <w:pPr>
        <w:ind w:firstLine="560" w:firstLineChars="200"/>
        <w:rPr>
          <w:rFonts w:hint="eastAsia" w:ascii="仿宋" w:hAnsi="仿宋" w:eastAsia="仿宋"/>
          <w:sz w:val="28"/>
          <w:szCs w:val="28"/>
        </w:rPr>
      </w:pPr>
      <w:r>
        <w:rPr>
          <w:rFonts w:hint="eastAsia" w:ascii="仿宋" w:hAnsi="仿宋" w:eastAsia="仿宋"/>
          <w:sz w:val="28"/>
          <w:szCs w:val="28"/>
          <w:lang w:val="en-US" w:eastAsia="zh-CN"/>
        </w:rPr>
        <w:t>5.</w:t>
      </w:r>
      <w:r>
        <w:rPr>
          <w:rFonts w:hint="eastAsia" w:ascii="仿宋" w:hAnsi="仿宋" w:eastAsia="仿宋"/>
          <w:sz w:val="28"/>
          <w:szCs w:val="28"/>
        </w:rPr>
        <w:t>与招标人存在利害关系可能影响招标公正性的法人、其他组织或者个人，不得参加投标；单位负责人为同一人或者存在控股、管理关系的不同单位，不得同时参加同一标段投标或者未划分标段的同一招标项目投标。</w:t>
      </w:r>
    </w:p>
    <w:p>
      <w:pPr>
        <w:ind w:firstLine="560" w:firstLineChars="200"/>
        <w:rPr>
          <w:rFonts w:hint="eastAsia" w:ascii="仿宋" w:hAnsi="仿宋" w:eastAsia="仿宋"/>
          <w:sz w:val="28"/>
          <w:szCs w:val="28"/>
        </w:rPr>
      </w:pPr>
      <w:r>
        <w:rPr>
          <w:rFonts w:hint="eastAsia" w:ascii="仿宋" w:hAnsi="仿宋" w:eastAsia="仿宋"/>
          <w:sz w:val="28"/>
          <w:szCs w:val="28"/>
          <w:lang w:val="en-US" w:eastAsia="zh-CN"/>
        </w:rPr>
        <w:t>6.</w:t>
      </w:r>
      <w:r>
        <w:rPr>
          <w:rFonts w:hint="eastAsia" w:ascii="仿宋" w:hAnsi="仿宋" w:eastAsia="仿宋"/>
          <w:sz w:val="28"/>
          <w:szCs w:val="28"/>
        </w:rPr>
        <w:t>投标申请人参加本次招投标活动的必须是企业法定代表人或授权代理人，且授权代理人必须是投标申请人拟派的项目经理（拟派本项目建造师）。</w:t>
      </w:r>
    </w:p>
    <w:p>
      <w:pPr>
        <w:ind w:firstLine="560" w:firstLineChars="200"/>
        <w:rPr>
          <w:rFonts w:hint="eastAsia" w:ascii="仿宋" w:hAnsi="仿宋" w:eastAsia="仿宋"/>
          <w:sz w:val="28"/>
          <w:szCs w:val="28"/>
          <w:lang w:val="en-US" w:eastAsia="zh-CN"/>
        </w:rPr>
      </w:pPr>
      <w:r>
        <w:rPr>
          <w:rFonts w:hint="eastAsia" w:ascii="仿宋" w:hAnsi="仿宋" w:eastAsia="仿宋"/>
          <w:sz w:val="28"/>
          <w:szCs w:val="28"/>
          <w:lang w:val="en-US" w:eastAsia="zh-CN"/>
        </w:rPr>
        <w:t>7.投标人须查询投标企业及其法定代表人、拟派项目经理是否被最高人民法院在"信用中国"网站（www.creditchina.gov.cn）中列入失信被执行人名单，对属于失信被执行人的投标申请人，其投标将被拒绝或否决。（查询日期自本项目招标公告发布之日起至投标截止日）。</w:t>
      </w:r>
    </w:p>
    <w:p>
      <w:pPr>
        <w:ind w:firstLine="560" w:firstLineChars="200"/>
        <w:rPr>
          <w:rFonts w:hint="eastAsia" w:ascii="仿宋" w:hAnsi="仿宋" w:eastAsia="仿宋"/>
          <w:sz w:val="28"/>
          <w:szCs w:val="28"/>
          <w:lang w:val="en-US" w:eastAsia="zh-CN"/>
        </w:rPr>
      </w:pPr>
      <w:r>
        <w:rPr>
          <w:rFonts w:hint="eastAsia" w:ascii="仿宋" w:hAnsi="仿宋" w:eastAsia="仿宋"/>
          <w:sz w:val="28"/>
          <w:szCs w:val="28"/>
          <w:lang w:val="en-US" w:eastAsia="zh-CN"/>
        </w:rPr>
        <w:t>投标人须自行到"中国裁判文书网"（www.court.gov.cn/wenshu.huml）查询近三年是否有行贿犯罪记录（查询内容：企业、法定代表人及拟派的项目经理），如有行贿犯罪记录的，其投标将被否决。（查询日期自本项目招标公告发布之日起至投标截止日）。</w:t>
      </w:r>
    </w:p>
    <w:p>
      <w:pPr>
        <w:ind w:firstLine="560" w:firstLineChars="200"/>
        <w:rPr>
          <w:rFonts w:hint="eastAsia" w:ascii="仿宋" w:hAnsi="仿宋" w:eastAsia="仿宋"/>
          <w:sz w:val="28"/>
          <w:szCs w:val="28"/>
        </w:rPr>
      </w:pPr>
      <w:r>
        <w:rPr>
          <w:rFonts w:hint="eastAsia" w:ascii="仿宋" w:hAnsi="仿宋" w:eastAsia="仿宋"/>
          <w:sz w:val="28"/>
          <w:szCs w:val="28"/>
          <w:lang w:val="en-US" w:eastAsia="zh-CN"/>
        </w:rPr>
        <w:t>8.</w:t>
      </w:r>
      <w:r>
        <w:rPr>
          <w:rFonts w:hint="eastAsia" w:ascii="仿宋" w:hAnsi="仿宋" w:eastAsia="仿宋"/>
          <w:sz w:val="28"/>
          <w:szCs w:val="28"/>
        </w:rPr>
        <w:t>资格审查方式：本项目采用资格后审方式，主要资格审查标准、内容等详见招标文件，只有资格审查合格的投标申请人才有可能被授予合同。</w:t>
      </w:r>
    </w:p>
    <w:p>
      <w:pPr>
        <w:pStyle w:val="4"/>
        <w:spacing w:line="360" w:lineRule="auto"/>
        <w:rPr>
          <w:rFonts w:ascii="黑体" w:hAnsi="黑体" w:cs="宋体"/>
          <w:b w:val="0"/>
          <w:sz w:val="28"/>
          <w:szCs w:val="28"/>
        </w:rPr>
      </w:pPr>
      <w:r>
        <w:rPr>
          <w:rFonts w:hint="eastAsia" w:ascii="黑体" w:hAnsi="黑体" w:cs="宋体"/>
          <w:b w:val="0"/>
          <w:sz w:val="28"/>
          <w:szCs w:val="28"/>
        </w:rPr>
        <w:t>三、获取招标文件</w:t>
      </w:r>
      <w:bookmarkEnd w:id="11"/>
      <w:bookmarkEnd w:id="12"/>
      <w:bookmarkEnd w:id="13"/>
      <w:bookmarkEnd w:id="14"/>
    </w:p>
    <w:p>
      <w:pPr>
        <w:spacing w:line="360" w:lineRule="auto"/>
        <w:ind w:firstLine="540"/>
        <w:rPr>
          <w:rFonts w:hint="eastAsia" w:ascii="仿宋" w:hAnsi="仿宋" w:eastAsia="仿宋" w:cs="宋体"/>
          <w:sz w:val="28"/>
          <w:szCs w:val="28"/>
          <w:u w:val="single"/>
          <w:lang w:val="en-US" w:eastAsia="zh-CN"/>
        </w:rPr>
      </w:pPr>
      <w:r>
        <w:rPr>
          <w:rFonts w:hint="eastAsia" w:ascii="仿宋" w:hAnsi="仿宋" w:eastAsia="仿宋" w:cs="宋体"/>
          <w:sz w:val="28"/>
          <w:szCs w:val="28"/>
        </w:rPr>
        <w:t>时间：</w:t>
      </w:r>
      <w:r>
        <w:rPr>
          <w:rFonts w:hint="eastAsia" w:ascii="仿宋" w:hAnsi="仿宋" w:eastAsia="仿宋" w:cs="宋体"/>
          <w:sz w:val="28"/>
          <w:szCs w:val="28"/>
          <w:u w:val="single"/>
        </w:rPr>
        <w:t>　</w:t>
      </w:r>
      <w:r>
        <w:rPr>
          <w:rFonts w:hint="eastAsia" w:ascii="仿宋" w:hAnsi="仿宋" w:eastAsia="仿宋" w:cs="宋体"/>
          <w:sz w:val="28"/>
          <w:szCs w:val="28"/>
          <w:u w:val="single"/>
          <w:lang w:val="en-US" w:eastAsia="zh-CN"/>
        </w:rPr>
        <w:t>2020</w:t>
      </w:r>
      <w:r>
        <w:rPr>
          <w:rFonts w:hint="eastAsia" w:ascii="仿宋" w:hAnsi="仿宋" w:eastAsia="仿宋" w:cs="宋体"/>
          <w:sz w:val="28"/>
          <w:szCs w:val="28"/>
          <w:u w:val="single"/>
        </w:rPr>
        <w:t xml:space="preserve"> 年 </w:t>
      </w:r>
      <w:r>
        <w:rPr>
          <w:rFonts w:hint="eastAsia" w:ascii="仿宋" w:hAnsi="仿宋" w:eastAsia="仿宋" w:cs="宋体"/>
          <w:sz w:val="28"/>
          <w:szCs w:val="28"/>
          <w:u w:val="single"/>
          <w:lang w:val="en-US" w:eastAsia="zh-CN"/>
        </w:rPr>
        <w:t xml:space="preserve"> 6</w:t>
      </w:r>
      <w:r>
        <w:rPr>
          <w:rFonts w:hint="eastAsia" w:ascii="仿宋" w:hAnsi="仿宋" w:eastAsia="仿宋" w:cs="宋体"/>
          <w:sz w:val="28"/>
          <w:szCs w:val="28"/>
          <w:u w:val="single"/>
        </w:rPr>
        <w:t xml:space="preserve">月 </w:t>
      </w:r>
      <w:r>
        <w:rPr>
          <w:rFonts w:hint="eastAsia" w:ascii="仿宋" w:hAnsi="仿宋" w:eastAsia="仿宋" w:cs="宋体"/>
          <w:sz w:val="28"/>
          <w:szCs w:val="28"/>
          <w:u w:val="single"/>
          <w:lang w:val="en-US" w:eastAsia="zh-CN"/>
        </w:rPr>
        <w:t xml:space="preserve"> 5</w:t>
      </w:r>
      <w:r>
        <w:rPr>
          <w:rFonts w:hint="eastAsia" w:ascii="仿宋" w:hAnsi="仿宋" w:eastAsia="仿宋" w:cs="宋体"/>
          <w:sz w:val="28"/>
          <w:szCs w:val="28"/>
          <w:u w:val="single"/>
        </w:rPr>
        <w:t>日</w:t>
      </w:r>
      <w:r>
        <w:rPr>
          <w:rFonts w:hint="eastAsia" w:ascii="仿宋" w:hAnsi="仿宋" w:eastAsia="仿宋" w:cs="宋体"/>
          <w:sz w:val="28"/>
          <w:szCs w:val="28"/>
        </w:rPr>
        <w:t>至</w:t>
      </w:r>
      <w:r>
        <w:rPr>
          <w:rFonts w:hint="eastAsia" w:ascii="仿宋" w:hAnsi="仿宋" w:eastAsia="仿宋" w:cs="宋体"/>
          <w:sz w:val="28"/>
          <w:szCs w:val="28"/>
          <w:u w:val="single"/>
        </w:rPr>
        <w:t xml:space="preserve">  </w:t>
      </w:r>
      <w:r>
        <w:rPr>
          <w:rFonts w:hint="eastAsia" w:ascii="仿宋" w:hAnsi="仿宋" w:eastAsia="仿宋" w:cs="宋体"/>
          <w:sz w:val="28"/>
          <w:szCs w:val="28"/>
          <w:u w:val="single"/>
          <w:lang w:val="en-US" w:eastAsia="zh-CN"/>
        </w:rPr>
        <w:t>2020</w:t>
      </w:r>
      <w:r>
        <w:rPr>
          <w:rFonts w:hint="eastAsia" w:ascii="仿宋" w:hAnsi="仿宋" w:eastAsia="仿宋" w:cs="宋体"/>
          <w:sz w:val="28"/>
          <w:szCs w:val="28"/>
          <w:u w:val="single"/>
        </w:rPr>
        <w:t xml:space="preserve"> 年</w:t>
      </w:r>
      <w:r>
        <w:rPr>
          <w:rFonts w:hint="eastAsia" w:ascii="仿宋" w:hAnsi="仿宋" w:eastAsia="仿宋" w:cs="宋体"/>
          <w:sz w:val="28"/>
          <w:szCs w:val="28"/>
          <w:u w:val="single"/>
          <w:lang w:val="en-US" w:eastAsia="zh-CN"/>
        </w:rPr>
        <w:t xml:space="preserve">  6</w:t>
      </w:r>
      <w:r>
        <w:rPr>
          <w:rFonts w:hint="eastAsia" w:ascii="仿宋" w:hAnsi="仿宋" w:eastAsia="仿宋" w:cs="宋体"/>
          <w:sz w:val="28"/>
          <w:szCs w:val="28"/>
          <w:u w:val="single"/>
        </w:rPr>
        <w:t>月</w:t>
      </w:r>
      <w:r>
        <w:rPr>
          <w:rFonts w:hint="eastAsia" w:ascii="仿宋" w:hAnsi="仿宋" w:eastAsia="仿宋" w:cs="宋体"/>
          <w:sz w:val="28"/>
          <w:szCs w:val="28"/>
          <w:u w:val="single"/>
          <w:lang w:val="en-US" w:eastAsia="zh-CN"/>
        </w:rPr>
        <w:t xml:space="preserve"> 12 </w:t>
      </w:r>
      <w:r>
        <w:rPr>
          <w:rFonts w:hint="eastAsia" w:ascii="仿宋" w:hAnsi="仿宋" w:eastAsia="仿宋" w:cs="宋体"/>
          <w:sz w:val="28"/>
          <w:szCs w:val="28"/>
          <w:u w:val="single"/>
        </w:rPr>
        <w:t>日</w:t>
      </w:r>
      <w:r>
        <w:rPr>
          <w:rFonts w:hint="eastAsia" w:ascii="宋体" w:hAnsi="宋体"/>
          <w:color w:val="000000"/>
          <w:sz w:val="24"/>
          <w:highlight w:val="none"/>
          <w:shd w:val="clear" w:color="auto" w:fill="FFFFFF"/>
        </w:rPr>
        <w:t>（法定节假日除外）</w:t>
      </w:r>
      <w:r>
        <w:rPr>
          <w:rFonts w:hint="eastAsia" w:ascii="仿宋" w:hAnsi="仿宋" w:eastAsia="仿宋" w:cs="宋体"/>
          <w:sz w:val="28"/>
          <w:szCs w:val="28"/>
          <w:u w:val="single"/>
          <w:lang w:eastAsia="zh-CN"/>
        </w:rPr>
        <w:t>；</w:t>
      </w:r>
      <w:r>
        <w:rPr>
          <w:rFonts w:hint="eastAsia" w:ascii="仿宋" w:hAnsi="仿宋" w:eastAsia="仿宋" w:cs="宋体"/>
          <w:sz w:val="28"/>
          <w:szCs w:val="28"/>
          <w:u w:val="single"/>
          <w:lang w:val="en-US" w:eastAsia="zh-CN"/>
        </w:rPr>
        <w:t>每天8：30分～16：30（北京时间）</w:t>
      </w:r>
    </w:p>
    <w:p>
      <w:pPr>
        <w:spacing w:line="360" w:lineRule="auto"/>
        <w:ind w:firstLine="540"/>
        <w:rPr>
          <w:rFonts w:hint="eastAsia" w:ascii="仿宋" w:hAnsi="仿宋" w:eastAsia="仿宋" w:cs="宋体"/>
          <w:sz w:val="28"/>
          <w:szCs w:val="28"/>
        </w:rPr>
      </w:pPr>
      <w:r>
        <w:rPr>
          <w:rFonts w:hint="eastAsia" w:ascii="仿宋" w:hAnsi="仿宋" w:eastAsia="仿宋" w:cs="宋体"/>
          <w:sz w:val="28"/>
          <w:szCs w:val="28"/>
        </w:rPr>
        <w:t>地点：</w:t>
      </w:r>
      <w:r>
        <w:rPr>
          <w:rFonts w:hint="eastAsia" w:ascii="仿宋" w:hAnsi="仿宋" w:eastAsia="仿宋" w:cs="宋体"/>
          <w:sz w:val="28"/>
          <w:szCs w:val="28"/>
          <w:lang w:eastAsia="zh-CN"/>
        </w:rPr>
        <w:t>中资国际工程咨询集团有限责任公司（绥化市北林区信合颐园西侧北段</w:t>
      </w:r>
      <w:r>
        <w:rPr>
          <w:rFonts w:hint="eastAsia" w:ascii="仿宋" w:hAnsi="仿宋" w:eastAsia="仿宋" w:cs="宋体"/>
          <w:sz w:val="28"/>
          <w:szCs w:val="28"/>
          <w:lang w:val="en-US" w:eastAsia="zh-CN"/>
        </w:rPr>
        <w:t>15号商服）</w:t>
      </w:r>
    </w:p>
    <w:p>
      <w:pPr>
        <w:spacing w:line="360" w:lineRule="auto"/>
        <w:ind w:firstLine="560" w:firstLineChars="200"/>
        <w:rPr>
          <w:rFonts w:ascii="仿宋" w:hAnsi="仿宋" w:eastAsia="仿宋" w:cs="宋体"/>
          <w:sz w:val="28"/>
          <w:szCs w:val="28"/>
          <w:u w:val="single"/>
        </w:rPr>
      </w:pPr>
      <w:r>
        <w:rPr>
          <w:rFonts w:hint="eastAsia" w:ascii="仿宋" w:hAnsi="仿宋" w:eastAsia="仿宋" w:cs="宋体"/>
          <w:sz w:val="28"/>
          <w:szCs w:val="28"/>
        </w:rPr>
        <w:t>方式：现场获取</w:t>
      </w:r>
    </w:p>
    <w:p>
      <w:pPr>
        <w:spacing w:line="360" w:lineRule="auto"/>
        <w:ind w:firstLine="540"/>
        <w:rPr>
          <w:rFonts w:hint="eastAsia" w:ascii="仿宋" w:hAnsi="仿宋" w:eastAsia="仿宋" w:cs="宋体"/>
          <w:sz w:val="28"/>
          <w:szCs w:val="28"/>
        </w:rPr>
      </w:pPr>
      <w:r>
        <w:rPr>
          <w:rFonts w:hint="eastAsia" w:ascii="仿宋" w:hAnsi="仿宋" w:eastAsia="仿宋" w:cs="宋体"/>
          <w:sz w:val="28"/>
          <w:szCs w:val="28"/>
        </w:rPr>
        <w:t>售价：</w:t>
      </w:r>
      <w:bookmarkStart w:id="15" w:name="_Toc28359005"/>
      <w:bookmarkStart w:id="16" w:name="_Toc28359082"/>
      <w:bookmarkStart w:id="17" w:name="_Toc35393793"/>
      <w:bookmarkStart w:id="18" w:name="_Toc35393624"/>
      <w:r>
        <w:rPr>
          <w:rFonts w:hint="eastAsia" w:ascii="仿宋" w:hAnsi="仿宋" w:eastAsia="仿宋" w:cs="宋体"/>
          <w:sz w:val="28"/>
          <w:szCs w:val="28"/>
        </w:rPr>
        <w:t>500 元/包，售后不退.</w:t>
      </w:r>
    </w:p>
    <w:p>
      <w:pPr>
        <w:spacing w:line="360" w:lineRule="auto"/>
        <w:rPr>
          <w:rFonts w:ascii="黑体" w:hAnsi="黑体" w:cs="宋体"/>
          <w:b w:val="0"/>
          <w:sz w:val="28"/>
          <w:szCs w:val="28"/>
        </w:rPr>
      </w:pPr>
      <w:r>
        <w:rPr>
          <w:rFonts w:hint="eastAsia" w:ascii="黑体" w:hAnsi="黑体" w:cs="宋体"/>
          <w:b w:val="0"/>
          <w:sz w:val="28"/>
          <w:szCs w:val="28"/>
        </w:rPr>
        <w:t>四、提交投标文件</w:t>
      </w:r>
      <w:bookmarkEnd w:id="15"/>
      <w:bookmarkEnd w:id="16"/>
      <w:r>
        <w:rPr>
          <w:rFonts w:hint="eastAsia" w:ascii="黑体" w:hAnsi="黑体" w:cs="宋体"/>
          <w:b w:val="0"/>
          <w:sz w:val="28"/>
          <w:szCs w:val="28"/>
        </w:rPr>
        <w:t>截止时间、开标时间和地点</w:t>
      </w:r>
      <w:bookmarkEnd w:id="17"/>
      <w:bookmarkEnd w:id="18"/>
    </w:p>
    <w:p>
      <w:pPr>
        <w:ind w:firstLine="560" w:firstLineChars="200"/>
        <w:rPr>
          <w:rFonts w:hint="eastAsia" w:ascii="仿宋" w:hAnsi="仿宋" w:eastAsia="仿宋"/>
          <w:bCs/>
          <w:sz w:val="28"/>
          <w:szCs w:val="28"/>
        </w:rPr>
      </w:pPr>
      <w:r>
        <w:rPr>
          <w:rFonts w:hint="eastAsia" w:ascii="仿宋" w:hAnsi="仿宋" w:eastAsia="仿宋" w:cs="宋体"/>
          <w:sz w:val="28"/>
          <w:szCs w:val="28"/>
          <w:lang w:eastAsia="zh-CN"/>
        </w:rPr>
        <w:t>提交投标文件截止时间及开标时间：</w:t>
      </w:r>
      <w:r>
        <w:rPr>
          <w:rFonts w:hint="eastAsia" w:ascii="仿宋" w:hAnsi="仿宋" w:eastAsia="仿宋"/>
          <w:sz w:val="28"/>
          <w:szCs w:val="28"/>
          <w:u w:val="single"/>
        </w:rPr>
        <w:t xml:space="preserve"> </w:t>
      </w:r>
      <w:r>
        <w:rPr>
          <w:rFonts w:hint="eastAsia" w:ascii="仿宋" w:hAnsi="仿宋" w:eastAsia="仿宋"/>
          <w:sz w:val="28"/>
          <w:szCs w:val="28"/>
          <w:u w:val="single"/>
          <w:lang w:val="en-US" w:eastAsia="zh-CN"/>
        </w:rPr>
        <w:t>2020</w:t>
      </w:r>
      <w:r>
        <w:rPr>
          <w:rFonts w:hint="eastAsia" w:ascii="仿宋" w:hAnsi="仿宋" w:eastAsia="仿宋"/>
          <w:sz w:val="28"/>
          <w:szCs w:val="28"/>
          <w:u w:val="single"/>
        </w:rPr>
        <w:t xml:space="preserve"> </w:t>
      </w:r>
      <w:r>
        <w:rPr>
          <w:rFonts w:hint="eastAsia" w:ascii="仿宋" w:hAnsi="仿宋" w:eastAsia="仿宋"/>
          <w:bCs/>
          <w:sz w:val="28"/>
          <w:szCs w:val="28"/>
          <w:u w:val="single"/>
        </w:rPr>
        <w:t>年</w:t>
      </w:r>
      <w:r>
        <w:rPr>
          <w:rFonts w:hint="eastAsia" w:ascii="仿宋" w:hAnsi="仿宋" w:eastAsia="仿宋"/>
          <w:bCs/>
          <w:sz w:val="28"/>
          <w:szCs w:val="28"/>
          <w:u w:val="single"/>
          <w:lang w:val="en-US" w:eastAsia="zh-CN"/>
        </w:rPr>
        <w:t>6</w:t>
      </w:r>
      <w:r>
        <w:rPr>
          <w:rFonts w:hint="eastAsia" w:ascii="仿宋" w:hAnsi="仿宋" w:eastAsia="仿宋"/>
          <w:bCs/>
          <w:sz w:val="28"/>
          <w:szCs w:val="28"/>
          <w:u w:val="single"/>
        </w:rPr>
        <w:t>月</w:t>
      </w:r>
      <w:r>
        <w:rPr>
          <w:rFonts w:hint="eastAsia" w:ascii="仿宋" w:hAnsi="仿宋" w:eastAsia="仿宋"/>
          <w:bCs/>
          <w:sz w:val="28"/>
          <w:szCs w:val="28"/>
          <w:u w:val="single"/>
          <w:lang w:val="en-US" w:eastAsia="zh-CN"/>
        </w:rPr>
        <w:t xml:space="preserve"> 30 </w:t>
      </w:r>
      <w:r>
        <w:rPr>
          <w:rFonts w:hint="eastAsia" w:ascii="仿宋" w:hAnsi="仿宋" w:eastAsia="仿宋"/>
          <w:bCs/>
          <w:sz w:val="28"/>
          <w:szCs w:val="28"/>
          <w:u w:val="single"/>
        </w:rPr>
        <w:t>日</w:t>
      </w:r>
      <w:r>
        <w:rPr>
          <w:rFonts w:hint="eastAsia" w:ascii="仿宋" w:hAnsi="仿宋" w:eastAsia="仿宋"/>
          <w:bCs/>
          <w:sz w:val="28"/>
          <w:szCs w:val="28"/>
          <w:u w:val="single"/>
          <w:lang w:val="en-US" w:eastAsia="zh-CN"/>
        </w:rPr>
        <w:t>13</w:t>
      </w:r>
      <w:r>
        <w:rPr>
          <w:rFonts w:hint="eastAsia" w:ascii="仿宋" w:hAnsi="仿宋" w:eastAsia="仿宋"/>
          <w:bCs/>
          <w:sz w:val="28"/>
          <w:szCs w:val="28"/>
          <w:u w:val="single"/>
        </w:rPr>
        <w:t xml:space="preserve">  </w:t>
      </w:r>
      <w:r>
        <w:rPr>
          <w:rFonts w:hint="eastAsia" w:ascii="仿宋" w:hAnsi="仿宋" w:eastAsia="仿宋"/>
          <w:bCs/>
          <w:sz w:val="28"/>
          <w:szCs w:val="28"/>
          <w:u w:val="single"/>
          <w:lang w:val="en-US" w:eastAsia="zh-CN"/>
        </w:rPr>
        <w:t xml:space="preserve"> </w:t>
      </w:r>
      <w:r>
        <w:rPr>
          <w:rFonts w:hint="eastAsia" w:ascii="仿宋" w:hAnsi="仿宋" w:eastAsia="仿宋"/>
          <w:bCs/>
          <w:sz w:val="28"/>
          <w:szCs w:val="28"/>
          <w:u w:val="single"/>
        </w:rPr>
        <w:t xml:space="preserve">  点 </w:t>
      </w:r>
      <w:r>
        <w:rPr>
          <w:rFonts w:hint="eastAsia" w:ascii="仿宋" w:hAnsi="仿宋" w:eastAsia="仿宋"/>
          <w:bCs/>
          <w:sz w:val="28"/>
          <w:szCs w:val="28"/>
          <w:u w:val="single"/>
          <w:lang w:val="en-US" w:eastAsia="zh-CN"/>
        </w:rPr>
        <w:t>00</w:t>
      </w:r>
      <w:r>
        <w:rPr>
          <w:rFonts w:hint="eastAsia" w:ascii="仿宋" w:hAnsi="仿宋" w:eastAsia="仿宋"/>
          <w:bCs/>
          <w:sz w:val="28"/>
          <w:szCs w:val="28"/>
          <w:u w:val="single"/>
        </w:rPr>
        <w:t xml:space="preserve"> 分</w:t>
      </w:r>
      <w:r>
        <w:rPr>
          <w:rFonts w:hint="eastAsia" w:ascii="仿宋" w:hAnsi="仿宋" w:eastAsia="仿宋"/>
          <w:bCs/>
          <w:sz w:val="28"/>
          <w:szCs w:val="28"/>
        </w:rPr>
        <w:t>（北京时间）</w:t>
      </w:r>
    </w:p>
    <w:p>
      <w:pPr>
        <w:ind w:firstLine="560" w:firstLineChars="200"/>
        <w:rPr>
          <w:rFonts w:ascii="仿宋" w:hAnsi="仿宋" w:eastAsia="仿宋"/>
          <w:bCs/>
          <w:sz w:val="28"/>
          <w:szCs w:val="28"/>
          <w:u w:val="single"/>
        </w:rPr>
      </w:pPr>
      <w:r>
        <w:rPr>
          <w:rFonts w:hint="eastAsia" w:ascii="仿宋" w:hAnsi="仿宋" w:eastAsia="仿宋" w:cs="宋体"/>
          <w:sz w:val="28"/>
          <w:szCs w:val="28"/>
          <w:lang w:eastAsia="zh-CN"/>
        </w:rPr>
        <w:t>提交投标文件地点：中资国际工程咨询集团有限责任公司（哈尔滨市汉水路76-6号）。</w:t>
      </w:r>
    </w:p>
    <w:p>
      <w:pPr>
        <w:pStyle w:val="4"/>
        <w:spacing w:line="360" w:lineRule="auto"/>
        <w:rPr>
          <w:rFonts w:ascii="黑体" w:hAnsi="黑体" w:cs="宋体"/>
          <w:b w:val="0"/>
          <w:sz w:val="28"/>
          <w:szCs w:val="28"/>
        </w:rPr>
      </w:pPr>
      <w:bookmarkStart w:id="19" w:name="_Toc28359007"/>
      <w:bookmarkStart w:id="20" w:name="_Toc28359084"/>
      <w:bookmarkStart w:id="21" w:name="_Toc35393794"/>
      <w:bookmarkStart w:id="22" w:name="_Toc35393625"/>
      <w:r>
        <w:rPr>
          <w:rFonts w:hint="eastAsia" w:ascii="黑体" w:hAnsi="黑体" w:cs="宋体"/>
          <w:b w:val="0"/>
          <w:sz w:val="28"/>
          <w:szCs w:val="28"/>
        </w:rPr>
        <w:t>五、公告期限</w:t>
      </w:r>
      <w:bookmarkEnd w:id="19"/>
      <w:bookmarkEnd w:id="20"/>
      <w:bookmarkEnd w:id="21"/>
      <w:bookmarkEnd w:id="22"/>
    </w:p>
    <w:p>
      <w:pPr>
        <w:ind w:firstLine="560" w:firstLineChars="200"/>
        <w:rPr>
          <w:rFonts w:ascii="仿宋" w:hAnsi="仿宋" w:eastAsia="仿宋" w:cs="宋体"/>
          <w:kern w:val="0"/>
          <w:sz w:val="28"/>
          <w:szCs w:val="28"/>
        </w:rPr>
      </w:pPr>
      <w:r>
        <w:rPr>
          <w:rFonts w:hint="eastAsia" w:ascii="仿宋" w:hAnsi="仿宋" w:eastAsia="仿宋" w:cs="宋体"/>
          <w:kern w:val="0"/>
          <w:sz w:val="28"/>
          <w:szCs w:val="28"/>
        </w:rPr>
        <w:t>自本公告发布之日起5个工作日。</w:t>
      </w:r>
    </w:p>
    <w:p>
      <w:pPr>
        <w:pStyle w:val="4"/>
        <w:spacing w:line="360" w:lineRule="auto"/>
        <w:rPr>
          <w:rFonts w:ascii="黑体" w:hAnsi="黑体" w:cs="宋体"/>
          <w:b w:val="0"/>
          <w:sz w:val="28"/>
          <w:szCs w:val="28"/>
        </w:rPr>
      </w:pPr>
      <w:bookmarkStart w:id="23" w:name="_Toc35393626"/>
      <w:bookmarkStart w:id="24" w:name="_Toc35393795"/>
      <w:r>
        <w:rPr>
          <w:rFonts w:hint="eastAsia" w:ascii="黑体" w:hAnsi="黑体" w:cs="宋体"/>
          <w:b w:val="0"/>
          <w:sz w:val="28"/>
          <w:szCs w:val="28"/>
        </w:rPr>
        <w:t>六、其他补充事宜</w:t>
      </w:r>
      <w:bookmarkEnd w:id="23"/>
      <w:bookmarkEnd w:id="24"/>
    </w:p>
    <w:p>
      <w:pPr>
        <w:pStyle w:val="16"/>
        <w:ind w:left="495" w:firstLine="0" w:firstLineChars="0"/>
        <w:rPr>
          <w:sz w:val="28"/>
          <w:szCs w:val="28"/>
        </w:rPr>
      </w:pPr>
      <w:r>
        <w:rPr>
          <w:rFonts w:hint="eastAsia"/>
          <w:sz w:val="28"/>
          <w:szCs w:val="28"/>
        </w:rPr>
        <w:t>本次招标公告在</w:t>
      </w:r>
      <w:r>
        <w:rPr>
          <w:rFonts w:hint="eastAsia"/>
          <w:sz w:val="28"/>
          <w:szCs w:val="28"/>
          <w:lang w:eastAsia="zh-CN"/>
        </w:rPr>
        <w:t>黑龙江政府采购网及中国政府采购网</w:t>
      </w:r>
      <w:r>
        <w:rPr>
          <w:rFonts w:hint="eastAsia"/>
          <w:sz w:val="28"/>
          <w:szCs w:val="28"/>
        </w:rPr>
        <w:t>发布</w:t>
      </w:r>
    </w:p>
    <w:p>
      <w:pPr>
        <w:pStyle w:val="4"/>
        <w:spacing w:line="360" w:lineRule="auto"/>
        <w:rPr>
          <w:rFonts w:ascii="黑体" w:hAnsi="黑体" w:cs="宋体"/>
          <w:b w:val="0"/>
          <w:sz w:val="28"/>
          <w:szCs w:val="28"/>
        </w:rPr>
      </w:pPr>
      <w:bookmarkStart w:id="25" w:name="_Toc35393627"/>
      <w:bookmarkStart w:id="26" w:name="_Toc35393796"/>
      <w:bookmarkStart w:id="27" w:name="_Toc28359085"/>
      <w:bookmarkStart w:id="28" w:name="_Toc28359008"/>
      <w:r>
        <w:rPr>
          <w:rFonts w:hint="eastAsia" w:ascii="黑体" w:hAnsi="黑体" w:cs="宋体"/>
          <w:b w:val="0"/>
          <w:sz w:val="28"/>
          <w:szCs w:val="28"/>
        </w:rPr>
        <w:t>七、对本次招标提出询问，请按</w:t>
      </w:r>
      <w:r>
        <w:rPr>
          <w:rFonts w:ascii="黑体" w:hAnsi="黑体" w:cs="宋体"/>
          <w:b w:val="0"/>
          <w:sz w:val="28"/>
          <w:szCs w:val="28"/>
        </w:rPr>
        <w:t>以下方式</w:t>
      </w:r>
      <w:r>
        <w:rPr>
          <w:rFonts w:hint="eastAsia" w:ascii="黑体" w:hAnsi="黑体" w:cs="宋体"/>
          <w:b w:val="0"/>
          <w:sz w:val="28"/>
          <w:szCs w:val="28"/>
        </w:rPr>
        <w:t>联系。</w:t>
      </w:r>
      <w:bookmarkEnd w:id="25"/>
      <w:bookmarkEnd w:id="26"/>
      <w:bookmarkEnd w:id="27"/>
      <w:bookmarkEnd w:id="28"/>
    </w:p>
    <w:p>
      <w:pPr>
        <w:widowControl/>
        <w:jc w:val="left"/>
        <w:rPr>
          <w:rFonts w:ascii="仿宋_GB2312" w:eastAsia="仿宋_GB2312"/>
          <w:sz w:val="28"/>
          <w:szCs w:val="28"/>
        </w:rPr>
      </w:pPr>
      <w:r>
        <w:rPr>
          <w:rFonts w:hint="eastAsia" w:ascii="仿宋" w:hAnsi="仿宋" w:eastAsia="仿宋" w:cs="宋体"/>
          <w:sz w:val="28"/>
          <w:szCs w:val="28"/>
        </w:rPr>
        <w:t>　　　1.</w:t>
      </w:r>
      <w:r>
        <w:rPr>
          <w:rFonts w:hint="eastAsia" w:ascii="仿宋" w:hAnsi="仿宋" w:eastAsia="仿宋" w:cs="宋体"/>
          <w:sz w:val="28"/>
          <w:szCs w:val="28"/>
          <w:lang w:eastAsia="zh-CN"/>
        </w:rPr>
        <w:t>招标</w:t>
      </w:r>
      <w:r>
        <w:rPr>
          <w:rFonts w:hint="eastAsia" w:ascii="仿宋" w:hAnsi="仿宋" w:eastAsia="仿宋" w:cs="宋体"/>
          <w:sz w:val="28"/>
          <w:szCs w:val="28"/>
        </w:rPr>
        <w:t>人信息</w:t>
      </w:r>
    </w:p>
    <w:p>
      <w:pPr>
        <w:spacing w:line="360" w:lineRule="auto"/>
        <w:ind w:left="1129" w:leftChars="371" w:hanging="350" w:hangingChars="125"/>
        <w:jc w:val="left"/>
        <w:rPr>
          <w:rFonts w:ascii="仿宋" w:hAnsi="仿宋" w:eastAsia="仿宋"/>
          <w:sz w:val="28"/>
          <w:szCs w:val="28"/>
        </w:rPr>
      </w:pPr>
      <w:r>
        <w:rPr>
          <w:rFonts w:hint="eastAsia" w:ascii="仿宋" w:hAnsi="仿宋" w:eastAsia="仿宋"/>
          <w:sz w:val="28"/>
          <w:szCs w:val="28"/>
        </w:rPr>
        <w:t>名 称：</w:t>
      </w:r>
      <w:r>
        <w:rPr>
          <w:rFonts w:hint="eastAsia" w:ascii="仿宋" w:hAnsi="仿宋" w:eastAsia="仿宋"/>
          <w:sz w:val="28"/>
          <w:szCs w:val="28"/>
          <w:u w:val="single"/>
        </w:rPr>
        <w:t>　望奎县民族宗教事务局　　　</w:t>
      </w:r>
    </w:p>
    <w:p>
      <w:pPr>
        <w:spacing w:line="360" w:lineRule="auto"/>
        <w:ind w:left="1129" w:leftChars="371" w:hanging="350" w:hangingChars="125"/>
        <w:jc w:val="left"/>
        <w:rPr>
          <w:rFonts w:ascii="仿宋" w:hAnsi="仿宋" w:eastAsia="仿宋"/>
          <w:sz w:val="28"/>
          <w:szCs w:val="28"/>
        </w:rPr>
      </w:pPr>
      <w:r>
        <w:rPr>
          <w:rFonts w:hint="eastAsia" w:ascii="仿宋" w:hAnsi="仿宋" w:eastAsia="仿宋"/>
          <w:sz w:val="28"/>
          <w:szCs w:val="28"/>
        </w:rPr>
        <w:t>地址：</w:t>
      </w:r>
      <w:r>
        <w:rPr>
          <w:rFonts w:hint="eastAsia" w:ascii="仿宋" w:hAnsi="仿宋" w:eastAsia="仿宋"/>
          <w:sz w:val="28"/>
          <w:szCs w:val="28"/>
          <w:u w:val="single"/>
        </w:rPr>
        <w:t>　　</w:t>
      </w:r>
      <w:r>
        <w:rPr>
          <w:rFonts w:hint="eastAsia" w:ascii="仿宋" w:hAnsi="仿宋" w:eastAsia="仿宋"/>
          <w:sz w:val="28"/>
          <w:szCs w:val="28"/>
          <w:u w:val="single"/>
          <w:lang w:eastAsia="zh-CN"/>
        </w:rPr>
        <w:t>望奎县</w:t>
      </w:r>
      <w:r>
        <w:rPr>
          <w:rFonts w:hint="eastAsia" w:ascii="仿宋" w:hAnsi="仿宋" w:eastAsia="仿宋"/>
          <w:sz w:val="28"/>
          <w:szCs w:val="28"/>
          <w:u w:val="single"/>
        </w:rPr>
        <w:t>　　　　　　　　</w:t>
      </w:r>
    </w:p>
    <w:p>
      <w:pPr>
        <w:spacing w:line="360" w:lineRule="auto"/>
        <w:ind w:left="1129" w:leftChars="371" w:hanging="350" w:hangingChars="125"/>
        <w:jc w:val="left"/>
        <w:rPr>
          <w:rFonts w:ascii="仿宋" w:hAnsi="仿宋" w:eastAsia="仿宋"/>
          <w:sz w:val="28"/>
          <w:szCs w:val="28"/>
          <w:u w:val="single"/>
        </w:rPr>
      </w:pPr>
      <w:r>
        <w:rPr>
          <w:rFonts w:hint="eastAsia" w:ascii="仿宋" w:hAnsi="仿宋" w:eastAsia="仿宋"/>
          <w:sz w:val="28"/>
          <w:szCs w:val="28"/>
        </w:rPr>
        <w:t>联系方式：</w:t>
      </w:r>
      <w:r>
        <w:rPr>
          <w:rFonts w:hint="eastAsia" w:ascii="仿宋" w:hAnsi="仿宋" w:eastAsia="仿宋"/>
          <w:sz w:val="28"/>
          <w:szCs w:val="28"/>
          <w:u w:val="single"/>
        </w:rPr>
        <w:t>　0455-6762008　　</w:t>
      </w:r>
      <w:bookmarkStart w:id="29" w:name="_Toc28359086"/>
      <w:bookmarkStart w:id="30" w:name="_Toc28359009"/>
    </w:p>
    <w:p>
      <w:pPr>
        <w:spacing w:line="360" w:lineRule="auto"/>
        <w:ind w:left="1129" w:leftChars="371" w:hanging="350" w:hangingChars="125"/>
        <w:jc w:val="left"/>
        <w:rPr>
          <w:rFonts w:ascii="仿宋" w:hAnsi="仿宋" w:eastAsia="仿宋"/>
          <w:sz w:val="28"/>
          <w:szCs w:val="28"/>
        </w:rPr>
      </w:pPr>
      <w:r>
        <w:rPr>
          <w:rFonts w:hint="eastAsia" w:ascii="仿宋" w:hAnsi="仿宋" w:eastAsia="仿宋" w:cs="宋体"/>
          <w:sz w:val="28"/>
          <w:szCs w:val="28"/>
        </w:rPr>
        <w:t>2.采购代理机构信息</w:t>
      </w:r>
      <w:bookmarkEnd w:id="29"/>
      <w:bookmarkEnd w:id="30"/>
    </w:p>
    <w:p>
      <w:pPr>
        <w:spacing w:line="360" w:lineRule="auto"/>
        <w:ind w:firstLine="840" w:firstLineChars="300"/>
        <w:rPr>
          <w:rFonts w:ascii="仿宋" w:hAnsi="仿宋" w:eastAsia="仿宋"/>
          <w:sz w:val="28"/>
          <w:szCs w:val="28"/>
        </w:rPr>
      </w:pPr>
      <w:r>
        <w:rPr>
          <w:rFonts w:hint="eastAsia" w:ascii="仿宋" w:hAnsi="仿宋" w:eastAsia="仿宋"/>
          <w:sz w:val="28"/>
          <w:szCs w:val="28"/>
        </w:rPr>
        <w:t>名    称：</w:t>
      </w:r>
      <w:r>
        <w:rPr>
          <w:rFonts w:hint="eastAsia" w:ascii="仿宋" w:hAnsi="仿宋" w:eastAsia="仿宋"/>
          <w:sz w:val="28"/>
          <w:szCs w:val="28"/>
          <w:u w:val="single"/>
        </w:rPr>
        <w:t>　中资国际工程咨询集团有限责任公司　　　　　　　　</w:t>
      </w:r>
    </w:p>
    <w:p>
      <w:pPr>
        <w:spacing w:line="360" w:lineRule="auto"/>
        <w:ind w:firstLine="840" w:firstLineChars="300"/>
        <w:rPr>
          <w:rFonts w:ascii="仿宋" w:hAnsi="仿宋" w:eastAsia="仿宋"/>
          <w:sz w:val="28"/>
          <w:szCs w:val="28"/>
        </w:rPr>
      </w:pPr>
      <w:r>
        <w:rPr>
          <w:rFonts w:hint="eastAsia" w:ascii="仿宋" w:hAnsi="仿宋" w:eastAsia="仿宋"/>
          <w:sz w:val="28"/>
          <w:szCs w:val="28"/>
        </w:rPr>
        <w:t>地　　址：</w:t>
      </w:r>
      <w:r>
        <w:rPr>
          <w:rFonts w:hint="eastAsia" w:ascii="仿宋" w:hAnsi="仿宋" w:eastAsia="仿宋"/>
          <w:sz w:val="28"/>
          <w:szCs w:val="28"/>
          <w:u w:val="single"/>
        </w:rPr>
        <w:t>　绥化市北林区信合颐园西侧北段15号商服　　　　　　　　　　　</w:t>
      </w:r>
    </w:p>
    <w:p>
      <w:pPr>
        <w:spacing w:line="360" w:lineRule="auto"/>
        <w:ind w:firstLine="840" w:firstLineChars="300"/>
        <w:rPr>
          <w:rFonts w:ascii="仿宋" w:hAnsi="仿宋" w:eastAsia="仿宋"/>
          <w:sz w:val="28"/>
          <w:szCs w:val="28"/>
          <w:u w:val="single"/>
        </w:rPr>
      </w:pPr>
      <w:r>
        <w:rPr>
          <w:rFonts w:hint="eastAsia" w:ascii="仿宋" w:hAnsi="仿宋" w:eastAsia="仿宋"/>
          <w:sz w:val="28"/>
          <w:szCs w:val="28"/>
        </w:rPr>
        <w:t>联系方式：</w:t>
      </w:r>
      <w:r>
        <w:rPr>
          <w:rFonts w:hint="eastAsia" w:ascii="仿宋" w:hAnsi="仿宋" w:eastAsia="仿宋"/>
          <w:sz w:val="28"/>
          <w:szCs w:val="28"/>
          <w:u w:val="single"/>
        </w:rPr>
        <w:t>　</w:t>
      </w:r>
      <w:r>
        <w:rPr>
          <w:rFonts w:hint="eastAsia" w:ascii="仿宋" w:hAnsi="仿宋" w:eastAsia="仿宋"/>
          <w:sz w:val="28"/>
          <w:szCs w:val="28"/>
          <w:u w:val="single"/>
          <w:lang w:val="en-US" w:eastAsia="zh-CN"/>
        </w:rPr>
        <w:t>0455-7869666</w:t>
      </w:r>
      <w:r>
        <w:rPr>
          <w:rFonts w:hint="eastAsia" w:ascii="仿宋" w:hAnsi="仿宋" w:eastAsia="仿宋"/>
          <w:sz w:val="28"/>
          <w:szCs w:val="28"/>
          <w:u w:val="single"/>
        </w:rPr>
        <w:t>　　</w:t>
      </w:r>
    </w:p>
    <w:p>
      <w:pPr>
        <w:pStyle w:val="4"/>
        <w:spacing w:line="360" w:lineRule="auto"/>
        <w:ind w:firstLine="840" w:firstLineChars="300"/>
        <w:rPr>
          <w:rFonts w:ascii="仿宋" w:hAnsi="仿宋" w:eastAsia="仿宋" w:cs="宋体"/>
          <w:b w:val="0"/>
          <w:sz w:val="28"/>
          <w:szCs w:val="28"/>
        </w:rPr>
      </w:pPr>
      <w:bookmarkStart w:id="31" w:name="_Toc35393808"/>
      <w:bookmarkStart w:id="32" w:name="_Toc28359098"/>
      <w:bookmarkStart w:id="33" w:name="_Toc35393639"/>
      <w:bookmarkStart w:id="34" w:name="_Toc28359021"/>
      <w:r>
        <w:rPr>
          <w:rFonts w:hint="eastAsia" w:ascii="仿宋" w:hAnsi="仿宋" w:eastAsia="仿宋" w:cs="宋体"/>
          <w:b w:val="0"/>
          <w:sz w:val="28"/>
          <w:szCs w:val="28"/>
        </w:rPr>
        <w:t>3.项目联系</w:t>
      </w:r>
      <w:r>
        <w:rPr>
          <w:rFonts w:ascii="仿宋" w:hAnsi="仿宋" w:eastAsia="仿宋" w:cs="宋体"/>
          <w:b w:val="0"/>
          <w:sz w:val="28"/>
          <w:szCs w:val="28"/>
        </w:rPr>
        <w:t>方式</w:t>
      </w:r>
      <w:bookmarkEnd w:id="31"/>
      <w:bookmarkEnd w:id="32"/>
      <w:bookmarkEnd w:id="33"/>
      <w:bookmarkEnd w:id="34"/>
    </w:p>
    <w:p>
      <w:pPr>
        <w:pStyle w:val="5"/>
        <w:spacing w:line="360" w:lineRule="auto"/>
        <w:ind w:firstLine="840" w:firstLineChars="300"/>
        <w:rPr>
          <w:rFonts w:hint="eastAsia" w:ascii="仿宋" w:hAnsi="仿宋" w:eastAsia="仿宋"/>
          <w:sz w:val="28"/>
          <w:szCs w:val="28"/>
          <w:u w:val="single"/>
          <w:lang w:eastAsia="zh-CN"/>
        </w:rPr>
      </w:pPr>
      <w:r>
        <w:rPr>
          <w:rFonts w:hint="eastAsia" w:ascii="仿宋" w:hAnsi="仿宋" w:eastAsia="仿宋"/>
          <w:sz w:val="28"/>
          <w:szCs w:val="28"/>
        </w:rPr>
        <w:t>项目联系人：</w:t>
      </w:r>
      <w:r>
        <w:rPr>
          <w:rFonts w:hint="eastAsia" w:ascii="仿宋" w:hAnsi="仿宋" w:eastAsia="仿宋"/>
          <w:sz w:val="28"/>
          <w:szCs w:val="28"/>
          <w:u w:val="single"/>
          <w:lang w:eastAsia="zh-CN"/>
        </w:rPr>
        <w:t>刘女士</w:t>
      </w:r>
    </w:p>
    <w:p>
      <w:pPr>
        <w:widowControl/>
        <w:ind w:firstLine="840" w:firstLineChars="300"/>
        <w:jc w:val="left"/>
        <w:rPr>
          <w:rFonts w:ascii="仿宋" w:hAnsi="仿宋" w:eastAsia="仿宋"/>
          <w:sz w:val="28"/>
          <w:szCs w:val="28"/>
        </w:rPr>
      </w:pPr>
      <w:r>
        <w:rPr>
          <w:rFonts w:hint="eastAsia" w:ascii="仿宋" w:hAnsi="仿宋" w:eastAsia="仿宋"/>
          <w:sz w:val="28"/>
          <w:szCs w:val="28"/>
        </w:rPr>
        <w:t>电　　</w:t>
      </w:r>
      <w:r>
        <w:rPr>
          <w:rFonts w:hint="eastAsia" w:ascii="仿宋" w:hAnsi="仿宋" w:eastAsia="仿宋"/>
          <w:sz w:val="28"/>
          <w:szCs w:val="28"/>
          <w:lang w:val="en-US" w:eastAsia="zh-CN"/>
        </w:rPr>
        <w:t xml:space="preserve"> </w:t>
      </w:r>
      <w:r>
        <w:rPr>
          <w:rFonts w:hint="eastAsia" w:ascii="仿宋" w:hAnsi="仿宋" w:eastAsia="仿宋"/>
          <w:sz w:val="28"/>
          <w:szCs w:val="28"/>
        </w:rPr>
        <w:t xml:space="preserve"> 话：</w:t>
      </w:r>
      <w:r>
        <w:rPr>
          <w:rFonts w:hint="eastAsia" w:ascii="仿宋" w:hAnsi="仿宋" w:eastAsia="仿宋"/>
          <w:sz w:val="28"/>
          <w:szCs w:val="28"/>
          <w:u w:val="single"/>
        </w:rPr>
        <w:t>　</w:t>
      </w:r>
      <w:r>
        <w:rPr>
          <w:rFonts w:hint="eastAsia" w:ascii="仿宋" w:hAnsi="仿宋" w:eastAsia="仿宋"/>
          <w:sz w:val="28"/>
          <w:szCs w:val="28"/>
          <w:u w:val="single"/>
          <w:lang w:val="en-US" w:eastAsia="zh-CN"/>
        </w:rPr>
        <w:t>0455-7869666</w:t>
      </w:r>
      <w:r>
        <w:rPr>
          <w:rFonts w:hint="eastAsia" w:ascii="仿宋" w:hAnsi="仿宋" w:eastAsia="仿宋"/>
          <w:sz w:val="28"/>
          <w:szCs w:val="28"/>
          <w:u w:val="single"/>
        </w:rPr>
        <w:t>　</w:t>
      </w:r>
    </w:p>
    <w:p>
      <w:pPr>
        <w:widowControl/>
        <w:jc w:val="left"/>
        <w:rPr>
          <w:rFonts w:ascii="仿宋" w:hAnsi="仿宋" w:eastAsia="仿宋"/>
          <w:sz w:val="28"/>
          <w:szCs w:val="28"/>
        </w:rPr>
      </w:pPr>
    </w:p>
    <w:p>
      <w:pPr>
        <w:widowControl/>
        <w:jc w:val="left"/>
        <w:rPr>
          <w:rFonts w:ascii="仿宋" w:hAnsi="仿宋" w:eastAsia="仿宋"/>
          <w:sz w:val="28"/>
          <w:szCs w:val="28"/>
        </w:rPr>
      </w:pPr>
      <w:bookmarkStart w:id="35" w:name="_GoBack"/>
      <w:bookmarkEnd w:id="35"/>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Consolas">
    <w:panose1 w:val="020B0609020204030204"/>
    <w:charset w:val="00"/>
    <w:family w:val="auto"/>
    <w:pitch w:val="default"/>
    <w:sig w:usb0="E10002FF" w:usb1="4000FCFF" w:usb2="00000009" w:usb3="00000000" w:csb0="6000019F" w:csb1="DFD70000"/>
  </w:font>
  <w:font w:name="仿宋">
    <w:panose1 w:val="02010609060101010101"/>
    <w:charset w:val="86"/>
    <w:family w:val="modern"/>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6524B7"/>
    <w:rsid w:val="003935B3"/>
    <w:rsid w:val="020828A5"/>
    <w:rsid w:val="022C6D0F"/>
    <w:rsid w:val="027F24EE"/>
    <w:rsid w:val="0F783FE1"/>
    <w:rsid w:val="135F77CF"/>
    <w:rsid w:val="146E17F5"/>
    <w:rsid w:val="166524B7"/>
    <w:rsid w:val="181655FC"/>
    <w:rsid w:val="20867ADF"/>
    <w:rsid w:val="21FE0028"/>
    <w:rsid w:val="22ED0037"/>
    <w:rsid w:val="25ED7F85"/>
    <w:rsid w:val="2A7F0857"/>
    <w:rsid w:val="2B975534"/>
    <w:rsid w:val="2ED13F14"/>
    <w:rsid w:val="2ED21A3F"/>
    <w:rsid w:val="39D459D0"/>
    <w:rsid w:val="3A033329"/>
    <w:rsid w:val="3EA91E99"/>
    <w:rsid w:val="3FF04DAE"/>
    <w:rsid w:val="41CE228B"/>
    <w:rsid w:val="428A3221"/>
    <w:rsid w:val="45564F7B"/>
    <w:rsid w:val="4A7253B2"/>
    <w:rsid w:val="52720F70"/>
    <w:rsid w:val="534F784A"/>
    <w:rsid w:val="56D63456"/>
    <w:rsid w:val="5A566209"/>
    <w:rsid w:val="5B510E28"/>
    <w:rsid w:val="5D1C2FFB"/>
    <w:rsid w:val="5EA1635E"/>
    <w:rsid w:val="60EA09A4"/>
    <w:rsid w:val="6BF961D9"/>
    <w:rsid w:val="716126CE"/>
    <w:rsid w:val="73541B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3">
    <w:name w:val="heading 1"/>
    <w:basedOn w:val="1"/>
    <w:next w:val="1"/>
    <w:qFormat/>
    <w:uiPriority w:val="9"/>
    <w:pPr>
      <w:keepNext/>
      <w:keepLines/>
      <w:spacing w:before="340" w:after="330" w:line="578" w:lineRule="auto"/>
      <w:outlineLvl w:val="0"/>
    </w:pPr>
    <w:rPr>
      <w:b/>
      <w:bCs/>
      <w:kern w:val="44"/>
      <w:sz w:val="44"/>
      <w:szCs w:val="44"/>
    </w:rPr>
  </w:style>
  <w:style w:type="paragraph" w:styleId="4">
    <w:name w:val="heading 2"/>
    <w:basedOn w:val="1"/>
    <w:next w:val="1"/>
    <w:qFormat/>
    <w:uiPriority w:val="0"/>
    <w:pPr>
      <w:keepNext/>
      <w:keepLines/>
      <w:spacing w:before="260" w:after="260" w:line="415" w:lineRule="auto"/>
      <w:outlineLvl w:val="1"/>
    </w:pPr>
    <w:rPr>
      <w:rFonts w:ascii="Arial" w:hAnsi="Arial" w:eastAsia="黑体" w:cs="Arial"/>
      <w:b/>
      <w:bCs/>
      <w:sz w:val="32"/>
      <w:szCs w:val="32"/>
    </w:rPr>
  </w:style>
  <w:style w:type="character" w:default="1" w:styleId="7">
    <w:name w:val="Default Paragraph Font"/>
    <w:semiHidden/>
    <w:qFormat/>
    <w:uiPriority w:val="0"/>
  </w:style>
  <w:style w:type="table" w:default="1" w:styleId="15">
    <w:name w:val="Normal Table"/>
    <w:semiHidden/>
    <w:qFormat/>
    <w:uiPriority w:val="0"/>
    <w:tblPr>
      <w:tblLayout w:type="fixed"/>
      <w:tblCellMar>
        <w:top w:w="0" w:type="dxa"/>
        <w:left w:w="108" w:type="dxa"/>
        <w:bottom w:w="0" w:type="dxa"/>
        <w:right w:w="108" w:type="dxa"/>
      </w:tblCellMar>
    </w:tblPr>
  </w:style>
  <w:style w:type="paragraph" w:customStyle="1" w:styleId="2">
    <w:name w:val="列出段落1"/>
    <w:basedOn w:val="1"/>
    <w:qFormat/>
    <w:uiPriority w:val="99"/>
    <w:pPr>
      <w:ind w:firstLine="420" w:firstLineChars="200"/>
    </w:pPr>
  </w:style>
  <w:style w:type="paragraph" w:styleId="5">
    <w:name w:val="Plain Text"/>
    <w:basedOn w:val="1"/>
    <w:qFormat/>
    <w:uiPriority w:val="0"/>
    <w:rPr>
      <w:rFonts w:ascii="宋体" w:hAnsi="Courier New" w:eastAsiaTheme="minorEastAsia" w:cstheme="minorBidi"/>
      <w:szCs w:val="22"/>
    </w:rPr>
  </w:style>
  <w:style w:type="paragraph" w:styleId="6">
    <w:name w:val="Title"/>
    <w:basedOn w:val="1"/>
    <w:next w:val="1"/>
    <w:qFormat/>
    <w:uiPriority w:val="0"/>
    <w:pPr>
      <w:spacing w:before="240" w:after="60"/>
      <w:jc w:val="center"/>
      <w:outlineLvl w:val="0"/>
    </w:pPr>
    <w:rPr>
      <w:rFonts w:ascii="Cambria" w:hAnsi="Cambria" w:eastAsia="宋体" w:cs="Times New Roman"/>
      <w:b/>
      <w:bCs/>
      <w:sz w:val="32"/>
      <w:szCs w:val="32"/>
    </w:rPr>
  </w:style>
  <w:style w:type="character" w:styleId="8">
    <w:name w:val="Strong"/>
    <w:basedOn w:val="7"/>
    <w:qFormat/>
    <w:uiPriority w:val="0"/>
    <w:rPr>
      <w:b/>
    </w:rPr>
  </w:style>
  <w:style w:type="character" w:styleId="9">
    <w:name w:val="FollowedHyperlink"/>
    <w:basedOn w:val="7"/>
    <w:qFormat/>
    <w:uiPriority w:val="0"/>
    <w:rPr>
      <w:color w:val="337AB7"/>
      <w:u w:val="none"/>
    </w:rPr>
  </w:style>
  <w:style w:type="character" w:styleId="10">
    <w:name w:val="HTML Definition"/>
    <w:basedOn w:val="7"/>
    <w:qFormat/>
    <w:uiPriority w:val="0"/>
    <w:rPr>
      <w:i/>
    </w:rPr>
  </w:style>
  <w:style w:type="character" w:styleId="11">
    <w:name w:val="Hyperlink"/>
    <w:basedOn w:val="7"/>
    <w:qFormat/>
    <w:uiPriority w:val="0"/>
    <w:rPr>
      <w:color w:val="337AB7"/>
      <w:u w:val="none"/>
    </w:rPr>
  </w:style>
  <w:style w:type="character" w:styleId="12">
    <w:name w:val="HTML Code"/>
    <w:basedOn w:val="7"/>
    <w:qFormat/>
    <w:uiPriority w:val="0"/>
    <w:rPr>
      <w:rFonts w:ascii="Consolas" w:hAnsi="Consolas" w:eastAsia="Consolas" w:cs="Consolas"/>
      <w:color w:val="C7254E"/>
      <w:sz w:val="21"/>
      <w:szCs w:val="21"/>
      <w:shd w:val="clear" w:fill="F9F2F4"/>
    </w:rPr>
  </w:style>
  <w:style w:type="character" w:styleId="13">
    <w:name w:val="HTML Keyboard"/>
    <w:basedOn w:val="7"/>
    <w:qFormat/>
    <w:uiPriority w:val="0"/>
    <w:rPr>
      <w:rFonts w:hint="default" w:ascii="Consolas" w:hAnsi="Consolas" w:eastAsia="Consolas" w:cs="Consolas"/>
      <w:color w:val="FFFFFF"/>
      <w:sz w:val="21"/>
      <w:szCs w:val="21"/>
      <w:shd w:val="clear" w:fill="333333"/>
    </w:rPr>
  </w:style>
  <w:style w:type="character" w:styleId="14">
    <w:name w:val="HTML Sample"/>
    <w:basedOn w:val="7"/>
    <w:qFormat/>
    <w:uiPriority w:val="0"/>
    <w:rPr>
      <w:rFonts w:hint="default" w:ascii="Consolas" w:hAnsi="Consolas" w:eastAsia="Consolas" w:cs="Consolas"/>
      <w:sz w:val="21"/>
      <w:szCs w:val="21"/>
    </w:rPr>
  </w:style>
  <w:style w:type="paragraph" w:styleId="16">
    <w:name w:val="List Paragraph"/>
    <w:basedOn w:val="1"/>
    <w:qFormat/>
    <w:uiPriority w:val="34"/>
    <w:pPr>
      <w:ind w:firstLine="420" w:firstLineChars="200"/>
    </w:pPr>
  </w:style>
  <w:style w:type="character" w:customStyle="1" w:styleId="17">
    <w:name w:val="t-exception-stack-controls"/>
    <w:basedOn w:val="7"/>
    <w:qFormat/>
    <w:uiPriority w:val="0"/>
  </w:style>
  <w:style w:type="character" w:customStyle="1" w:styleId="18">
    <w:name w:val="t-render-object-error"/>
    <w:basedOn w:val="7"/>
    <w:qFormat/>
    <w:uiPriority w:val="0"/>
    <w:rPr>
      <w:b/>
      <w:i/>
      <w:color w:val="FF0000"/>
    </w:rPr>
  </w:style>
  <w:style w:type="character" w:customStyle="1" w:styleId="19">
    <w:name w:val="t-exception-class-name"/>
    <w:basedOn w:val="7"/>
    <w:qFormat/>
    <w:uiPriority w:val="0"/>
    <w:rPr>
      <w:b/>
      <w:color w:val="0000FF"/>
      <w:sz w:val="24"/>
      <w:szCs w:val="24"/>
      <w:shd w:val="clear" w:fill="E1E1E1"/>
    </w:rPr>
  </w:style>
  <w:style w:type="character" w:customStyle="1" w:styleId="20">
    <w:name w:val="t-tree-icon"/>
    <w:basedOn w:val="7"/>
    <w:qFormat/>
    <w:uiPriority w:val="0"/>
  </w:style>
  <w:style w:type="character" w:customStyle="1" w:styleId="21">
    <w:name w:val="current"/>
    <w:basedOn w:val="7"/>
    <w:qFormat/>
    <w:uiPriority w:val="0"/>
    <w:rPr>
      <w:color w:val="FFFFFF"/>
      <w:sz w:val="27"/>
      <w:szCs w:val="27"/>
      <w:u w:val="none"/>
      <w:bdr w:val="single" w:color="C0C0C0" w:sz="4" w:space="0"/>
      <w:shd w:val="clear" w:fill="809FFF"/>
    </w:rPr>
  </w:style>
  <w:style w:type="character" w:customStyle="1" w:styleId="22">
    <w:name w:val="t-tree-expanded"/>
    <w:basedOn w:val="7"/>
    <w:qFormat/>
    <w:uiPriority w:val="0"/>
  </w:style>
  <w:style w:type="character" w:customStyle="1" w:styleId="23">
    <w:name w:val="t-ajax-wait"/>
    <w:basedOn w:val="7"/>
    <w:qFormat/>
    <w:uiPriority w:val="0"/>
  </w:style>
  <w:style w:type="character" w:customStyle="1" w:styleId="24">
    <w:name w:val="hover13"/>
    <w:basedOn w:val="7"/>
    <w:qFormat/>
    <w:uiPriority w:val="0"/>
    <w:rPr>
      <w:color w:val="FFFFFF"/>
      <w:shd w:val="clear" w:fill="00C1B3"/>
    </w:rPr>
  </w:style>
  <w:style w:type="character" w:customStyle="1" w:styleId="25">
    <w:name w:val="hover14"/>
    <w:basedOn w:val="7"/>
    <w:qFormat/>
    <w:uiPriority w:val="0"/>
    <w:rPr>
      <w:sz w:val="14"/>
      <w:szCs w:val="14"/>
    </w:rPr>
  </w:style>
  <w:style w:type="character" w:customStyle="1" w:styleId="26">
    <w:name w:val="hover15"/>
    <w:basedOn w:val="7"/>
    <w:qFormat/>
    <w:uiPriority w:val="0"/>
    <w:rPr>
      <w:color w:val="FFFFFF"/>
      <w:shd w:val="clear" w:fill="00C1B3"/>
    </w:rPr>
  </w:style>
  <w:style w:type="character" w:customStyle="1" w:styleId="27">
    <w:name w:val="hover11"/>
    <w:basedOn w:val="7"/>
    <w:qFormat/>
    <w:uiPriority w:val="0"/>
    <w:rPr>
      <w:color w:val="FFFFFF"/>
      <w:shd w:val="clear" w:fill="00C1B3"/>
    </w:rPr>
  </w:style>
  <w:style w:type="character" w:customStyle="1" w:styleId="28">
    <w:name w:val="hover12"/>
    <w:basedOn w:val="7"/>
    <w:qFormat/>
    <w:uiPriority w:val="0"/>
    <w:rPr>
      <w:sz w:val="14"/>
      <w:szCs w:val="1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2020-04-16T08:58:00Z</dcterms:created>
  <dc:creator>leioacvseet</dc:creator>
  <cp:lastModifiedBy>leioacvseet</cp:lastModifiedBy>
  <dcterms:modified xsi:type="dcterms:W3CDTF">2020-06-05T07:49:20Z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