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0"/>
          <w:tab w:val="left" w:pos="3165"/>
          <w:tab w:val="center" w:pos="4153"/>
        </w:tabs>
        <w:autoSpaceDE w:val="0"/>
        <w:autoSpaceDN w:val="0"/>
        <w:adjustRightInd w:val="0"/>
        <w:spacing w:before="0" w:after="0" w:line="360" w:lineRule="auto"/>
        <w:jc w:val="center"/>
        <w:rPr>
          <w:rFonts w:ascii="宋体" w:hAnsi="宋体" w:cs="宋体"/>
          <w:sz w:val="24"/>
          <w:szCs w:val="24"/>
        </w:rPr>
      </w:pPr>
      <w:bookmarkStart w:id="0" w:name="_Toc28359001"/>
      <w:bookmarkStart w:id="1" w:name="_Toc35393789"/>
      <w:r>
        <w:rPr>
          <w:rFonts w:hint="eastAsia" w:ascii="宋体" w:hAnsi="宋体" w:cs="宋体"/>
          <w:sz w:val="24"/>
          <w:szCs w:val="24"/>
        </w:rPr>
        <w:t>公开招标公告</w:t>
      </w:r>
      <w:bookmarkEnd w:id="0"/>
      <w:bookmarkEnd w:id="1"/>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szCs w:val="24"/>
        </w:rPr>
      </w:pPr>
      <w:r>
        <w:rPr>
          <w:rFonts w:hint="eastAsia" w:ascii="宋体" w:hAnsi="宋体" w:cs="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szCs w:val="24"/>
          <w:highlight w:val="none"/>
        </w:rPr>
      </w:pPr>
      <w:r>
        <w:rPr>
          <w:rFonts w:hint="eastAsia" w:ascii="宋体" w:hAnsi="宋体" w:cs="宋体"/>
          <w:sz w:val="24"/>
          <w:szCs w:val="24"/>
          <w:u w:val="single"/>
        </w:rPr>
        <w:t xml:space="preserve"> </w:t>
      </w:r>
      <w:r>
        <w:rPr>
          <w:rFonts w:hint="eastAsia" w:ascii="宋体" w:hAnsi="宋体" w:cs="宋体"/>
          <w:sz w:val="24"/>
          <w:szCs w:val="24"/>
          <w:u w:val="single"/>
          <w:lang w:eastAsia="zh-CN"/>
        </w:rPr>
        <w:t>(创业担保贷款银行招标入围</w:t>
      </w:r>
      <w:r>
        <w:rPr>
          <w:rFonts w:hint="eastAsia" w:ascii="宋体" w:hAnsi="宋体" w:cs="宋体"/>
          <w:sz w:val="24"/>
          <w:szCs w:val="24"/>
          <w:u w:val="single"/>
        </w:rPr>
        <w:t>)</w:t>
      </w:r>
      <w:r>
        <w:rPr>
          <w:rFonts w:hint="eastAsia" w:ascii="宋体" w:hAnsi="宋体" w:cs="宋体"/>
          <w:sz w:val="24"/>
          <w:szCs w:val="24"/>
        </w:rPr>
        <w:t xml:space="preserve"> 招标项</w:t>
      </w:r>
      <w:r>
        <w:rPr>
          <w:rFonts w:hint="eastAsia" w:ascii="宋体" w:hAnsi="宋体" w:cs="宋体"/>
          <w:sz w:val="24"/>
          <w:szCs w:val="24"/>
          <w:highlight w:val="none"/>
        </w:rPr>
        <w:t>目的潜在投标人应在</w:t>
      </w:r>
      <w:r>
        <w:rPr>
          <w:rFonts w:hint="eastAsia" w:ascii="宋体" w:hAnsi="宋体" w:cs="宋体"/>
          <w:sz w:val="24"/>
          <w:szCs w:val="24"/>
          <w:highlight w:val="none"/>
          <w:u w:val="single"/>
        </w:rPr>
        <w:t>（佳木斯市郊区长安西路气象局院内中资办公楼）</w:t>
      </w:r>
      <w:r>
        <w:rPr>
          <w:rFonts w:hint="eastAsia" w:ascii="宋体" w:hAnsi="宋体" w:cs="宋体"/>
          <w:sz w:val="24"/>
          <w:szCs w:val="24"/>
          <w:highlight w:val="none"/>
        </w:rPr>
        <w:t>获取招标文件，并于</w:t>
      </w:r>
      <w:r>
        <w:rPr>
          <w:rFonts w:hint="eastAsia" w:ascii="宋体" w:hAnsi="宋体" w:cs="宋体"/>
          <w:sz w:val="24"/>
          <w:szCs w:val="24"/>
          <w:highlight w:val="none"/>
          <w:u w:val="single"/>
        </w:rPr>
        <w:t>202</w:t>
      </w:r>
      <w:r>
        <w:rPr>
          <w:rFonts w:hint="eastAsia" w:ascii="宋体" w:hAnsi="宋体" w:cs="宋体"/>
          <w:sz w:val="24"/>
          <w:szCs w:val="24"/>
          <w:highlight w:val="none"/>
          <w:u w:val="single"/>
          <w:lang w:val="en-US" w:eastAsia="zh-CN"/>
        </w:rPr>
        <w:t>1</w:t>
      </w:r>
      <w:r>
        <w:rPr>
          <w:rFonts w:hint="eastAsia" w:ascii="宋体" w:hAnsi="宋体" w:cs="宋体"/>
          <w:sz w:val="24"/>
          <w:szCs w:val="24"/>
          <w:highlight w:val="none"/>
          <w:u w:val="single"/>
        </w:rPr>
        <w:t>年</w:t>
      </w:r>
      <w:r>
        <w:rPr>
          <w:rFonts w:hint="eastAsia" w:ascii="宋体" w:hAnsi="宋体" w:cs="宋体"/>
          <w:sz w:val="24"/>
          <w:szCs w:val="24"/>
          <w:highlight w:val="none"/>
          <w:u w:val="single"/>
          <w:lang w:val="en-US" w:eastAsia="zh-CN"/>
        </w:rPr>
        <w:t>03</w:t>
      </w:r>
      <w:r>
        <w:rPr>
          <w:rFonts w:hint="eastAsia" w:ascii="宋体" w:hAnsi="宋体" w:cs="宋体"/>
          <w:sz w:val="24"/>
          <w:szCs w:val="24"/>
          <w:highlight w:val="none"/>
          <w:u w:val="single"/>
        </w:rPr>
        <w:t>月</w:t>
      </w:r>
      <w:r>
        <w:rPr>
          <w:rFonts w:hint="eastAsia" w:ascii="宋体" w:hAnsi="宋体" w:cs="宋体"/>
          <w:sz w:val="24"/>
          <w:szCs w:val="24"/>
          <w:highlight w:val="none"/>
          <w:u w:val="single"/>
          <w:lang w:val="en-US" w:eastAsia="zh-CN"/>
        </w:rPr>
        <w:t>22</w:t>
      </w:r>
      <w:r>
        <w:rPr>
          <w:rFonts w:hint="eastAsia" w:ascii="宋体" w:hAnsi="宋体" w:cs="宋体"/>
          <w:sz w:val="24"/>
          <w:szCs w:val="24"/>
          <w:highlight w:val="none"/>
          <w:u w:val="single"/>
        </w:rPr>
        <w:t>日14点00分</w:t>
      </w:r>
      <w:r>
        <w:rPr>
          <w:rFonts w:hint="eastAsia" w:ascii="宋体" w:hAnsi="宋体" w:cs="宋体"/>
          <w:bCs/>
          <w:sz w:val="24"/>
          <w:szCs w:val="24"/>
          <w:highlight w:val="none"/>
          <w:u w:val="single"/>
        </w:rPr>
        <w:t>（北京时间）</w:t>
      </w:r>
      <w:r>
        <w:rPr>
          <w:rFonts w:hint="eastAsia" w:ascii="宋体" w:hAnsi="宋体" w:cs="宋体"/>
          <w:bCs/>
          <w:sz w:val="24"/>
          <w:szCs w:val="24"/>
          <w:highlight w:val="none"/>
        </w:rPr>
        <w:t>前递交投标文件</w:t>
      </w:r>
      <w:r>
        <w:rPr>
          <w:rFonts w:hint="eastAsia" w:ascii="宋体" w:hAnsi="宋体" w:cs="宋体"/>
          <w:sz w:val="24"/>
          <w:szCs w:val="24"/>
          <w:highlight w:val="none"/>
        </w:rPr>
        <w:t>。</w:t>
      </w:r>
    </w:p>
    <w:p>
      <w:pPr>
        <w:spacing w:line="360" w:lineRule="auto"/>
        <w:rPr>
          <w:rFonts w:hint="eastAsia" w:ascii="宋体" w:hAnsi="宋体" w:cs="宋体"/>
          <w:sz w:val="24"/>
          <w:szCs w:val="24"/>
        </w:rPr>
      </w:pPr>
      <w:bookmarkStart w:id="2" w:name="_Toc28359002"/>
      <w:bookmarkStart w:id="3" w:name="_Toc28359079"/>
      <w:bookmarkStart w:id="4" w:name="_Toc35393790"/>
      <w:bookmarkStart w:id="5" w:name="_Toc35393621"/>
      <w:bookmarkStart w:id="6" w:name="_Hlk24379207"/>
      <w:r>
        <w:rPr>
          <w:rFonts w:hint="eastAsia" w:ascii="宋体" w:hAnsi="宋体" w:cs="宋体"/>
          <w:sz w:val="24"/>
          <w:szCs w:val="24"/>
        </w:rPr>
        <w:t>一、项目基本情况</w:t>
      </w:r>
      <w:bookmarkEnd w:id="2"/>
      <w:bookmarkEnd w:id="3"/>
      <w:bookmarkEnd w:id="4"/>
      <w:bookmarkEnd w:id="5"/>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项目编号：ZZ10360FW04540037</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项目名称：创业担保贷款银行招标入围</w:t>
      </w:r>
      <w:bookmarkStart w:id="33" w:name="_GoBack"/>
      <w:bookmarkEnd w:id="33"/>
    </w:p>
    <w:bookmarkEnd w:id="6"/>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采购预算：</w:t>
      </w:r>
      <w:r>
        <w:rPr>
          <w:rFonts w:hint="eastAsia" w:ascii="宋体" w:hAnsi="宋体" w:cs="宋体"/>
          <w:sz w:val="24"/>
          <w:szCs w:val="24"/>
          <w:highlight w:val="none"/>
          <w:lang w:eastAsia="zh-CN"/>
        </w:rPr>
        <w:t>无</w:t>
      </w:r>
      <w:r>
        <w:rPr>
          <w:rFonts w:hint="eastAsia" w:ascii="宋体" w:hAnsi="宋体" w:cs="宋体"/>
          <w:sz w:val="24"/>
          <w:szCs w:val="24"/>
          <w:highlight w:val="none"/>
        </w:rPr>
        <w:t>。</w:t>
      </w:r>
    </w:p>
    <w:p>
      <w:pPr>
        <w:pStyle w:val="2"/>
        <w:numPr>
          <w:ilvl w:val="0"/>
          <w:numId w:val="0"/>
        </w:numPr>
        <w:spacing w:line="360" w:lineRule="auto"/>
        <w:ind w:firstLine="480" w:firstLineChars="200"/>
        <w:jc w:val="left"/>
        <w:rPr>
          <w:rFonts w:hint="eastAsia" w:hAnsi="宋体" w:cs="宋体"/>
          <w:sz w:val="24"/>
          <w:szCs w:val="24"/>
          <w:highlight w:val="none"/>
          <w:lang w:val="en-US" w:eastAsia="zh-CN"/>
        </w:rPr>
      </w:pPr>
      <w:r>
        <w:rPr>
          <w:rFonts w:hint="eastAsia" w:ascii="宋体" w:hAnsi="宋体" w:cs="宋体"/>
          <w:sz w:val="24"/>
          <w:szCs w:val="24"/>
          <w:highlight w:val="none"/>
        </w:rPr>
        <w:t>采购需求：</w:t>
      </w:r>
      <w:r>
        <w:rPr>
          <w:rFonts w:hint="eastAsia" w:ascii="宋体" w:hAnsi="宋体" w:cs="宋体"/>
          <w:sz w:val="24"/>
          <w:szCs w:val="24"/>
          <w:lang w:eastAsia="zh-CN"/>
        </w:rPr>
        <w:t>创业担保贷款银行</w:t>
      </w:r>
      <w:r>
        <w:rPr>
          <w:rFonts w:hint="eastAsia" w:hAnsi="宋体" w:cs="宋体"/>
          <w:sz w:val="24"/>
          <w:szCs w:val="24"/>
          <w:highlight w:val="none"/>
          <w:lang w:eastAsia="zh-CN"/>
        </w:rPr>
        <w:t>入围</w:t>
      </w:r>
      <w:r>
        <w:rPr>
          <w:rFonts w:hint="eastAsia" w:hAnsi="宋体" w:cs="宋体"/>
          <w:sz w:val="24"/>
          <w:szCs w:val="24"/>
          <w:highlight w:val="none"/>
          <w:lang w:val="en-US" w:eastAsia="zh-CN"/>
        </w:rPr>
        <w:t>2家</w:t>
      </w:r>
      <w:r>
        <w:rPr>
          <w:rFonts w:hint="eastAsia" w:hAnsi="宋体" w:cs="宋体"/>
          <w:sz w:val="24"/>
          <w:szCs w:val="24"/>
          <w:highlight w:val="none"/>
          <w:lang w:eastAsia="zh-CN"/>
        </w:rPr>
        <w:t>，</w:t>
      </w:r>
      <w:r>
        <w:rPr>
          <w:rFonts w:hint="eastAsia" w:hAnsi="宋体" w:cs="宋体"/>
          <w:sz w:val="24"/>
          <w:szCs w:val="24"/>
          <w:lang w:eastAsia="zh-CN"/>
        </w:rPr>
        <w:t>详细技术要求见附件</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cs="宋体"/>
          <w:sz w:val="24"/>
          <w:szCs w:val="24"/>
          <w:highlight w:val="none"/>
        </w:rPr>
        <w:t>服务时间：</w:t>
      </w:r>
      <w:r>
        <w:rPr>
          <w:rFonts w:hint="eastAsia" w:ascii="宋体" w:hAnsi="宋体" w:cs="宋体"/>
          <w:sz w:val="24"/>
          <w:szCs w:val="24"/>
          <w:highlight w:val="none"/>
          <w:lang w:eastAsia="zh-CN"/>
        </w:rPr>
        <w:t>一年。</w:t>
      </w:r>
    </w:p>
    <w:p>
      <w:pPr>
        <w:spacing w:line="360" w:lineRule="auto"/>
        <w:ind w:firstLine="480" w:firstLineChars="200"/>
        <w:rPr>
          <w:rFonts w:ascii="宋体" w:hAnsi="宋体" w:cs="宋体"/>
          <w:sz w:val="24"/>
          <w:szCs w:val="24"/>
        </w:rPr>
      </w:pPr>
      <w:r>
        <w:rPr>
          <w:rFonts w:hint="eastAsia" w:ascii="宋体" w:hAnsi="宋体" w:cs="宋体"/>
          <w:sz w:val="24"/>
          <w:szCs w:val="24"/>
        </w:rPr>
        <w:t>服务地点：抚远市</w:t>
      </w:r>
      <w:r>
        <w:rPr>
          <w:rFonts w:hint="eastAsia" w:ascii="宋体" w:hAnsi="宋体" w:cs="宋体"/>
          <w:sz w:val="24"/>
        </w:rPr>
        <w:t>，具体地点由采购人指定</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标段划分：本项目不划分标包。</w:t>
      </w:r>
    </w:p>
    <w:p>
      <w:pPr>
        <w:spacing w:line="360" w:lineRule="auto"/>
        <w:ind w:firstLine="480" w:firstLineChars="200"/>
        <w:rPr>
          <w:rFonts w:ascii="宋体" w:hAnsi="宋体" w:cs="宋体"/>
          <w:sz w:val="24"/>
        </w:rPr>
      </w:pPr>
      <w:r>
        <w:rPr>
          <w:rFonts w:hint="eastAsia" w:ascii="宋体" w:hAnsi="宋体" w:cs="宋体"/>
          <w:sz w:val="24"/>
        </w:rPr>
        <w:t>本项目不接受联合体投标。</w:t>
      </w:r>
    </w:p>
    <w:p>
      <w:pPr>
        <w:spacing w:line="360" w:lineRule="auto"/>
        <w:rPr>
          <w:rFonts w:ascii="宋体" w:hAnsi="宋体" w:cs="宋体"/>
          <w:sz w:val="24"/>
          <w:szCs w:val="24"/>
        </w:rPr>
      </w:pPr>
      <w:bookmarkStart w:id="7" w:name="_Toc28359080"/>
      <w:bookmarkStart w:id="8" w:name="_Toc35393622"/>
      <w:bookmarkStart w:id="9" w:name="_Toc28359003"/>
      <w:bookmarkStart w:id="10" w:name="_Toc35393791"/>
      <w:r>
        <w:rPr>
          <w:rFonts w:hint="eastAsia" w:ascii="宋体" w:hAnsi="宋体" w:cs="宋体"/>
          <w:sz w:val="24"/>
          <w:szCs w:val="24"/>
        </w:rPr>
        <w:t>二、申请人的资格要求：</w:t>
      </w:r>
      <w:bookmarkEnd w:id="7"/>
      <w:bookmarkEnd w:id="8"/>
      <w:bookmarkEnd w:id="9"/>
      <w:bookmarkEnd w:id="10"/>
    </w:p>
    <w:p>
      <w:pPr>
        <w:spacing w:line="360" w:lineRule="auto"/>
        <w:ind w:firstLine="480" w:firstLineChars="200"/>
        <w:rPr>
          <w:rFonts w:ascii="宋体" w:hAnsi="宋体" w:cs="宋体"/>
          <w:sz w:val="24"/>
          <w:szCs w:val="24"/>
        </w:rPr>
      </w:pPr>
      <w:r>
        <w:rPr>
          <w:rFonts w:hint="eastAsia" w:ascii="宋体" w:hAnsi="宋体" w:cs="宋体"/>
          <w:sz w:val="24"/>
          <w:szCs w:val="24"/>
        </w:rPr>
        <w:t>1.满足《中华人民共和国政府采购法》第二十二条规定,供应商参加政府采购活动应当具备下列条件：</w:t>
      </w:r>
    </w:p>
    <w:p>
      <w:pPr>
        <w:spacing w:line="360" w:lineRule="auto"/>
        <w:ind w:firstLine="480" w:firstLineChars="200"/>
        <w:rPr>
          <w:rFonts w:ascii="宋体" w:hAnsi="宋体" w:cs="宋体"/>
          <w:sz w:val="24"/>
          <w:szCs w:val="24"/>
        </w:rPr>
      </w:pPr>
      <w:r>
        <w:rPr>
          <w:rFonts w:hint="eastAsia" w:ascii="宋体" w:hAnsi="宋体" w:cs="宋体"/>
          <w:sz w:val="24"/>
          <w:szCs w:val="24"/>
        </w:rPr>
        <w:t>（一）具有独立承担民事责任的能力；</w:t>
      </w:r>
    </w:p>
    <w:p>
      <w:pPr>
        <w:spacing w:line="360" w:lineRule="auto"/>
        <w:ind w:firstLine="480" w:firstLineChars="200"/>
        <w:rPr>
          <w:rFonts w:ascii="宋体" w:hAnsi="宋体" w:cs="宋体"/>
          <w:sz w:val="24"/>
          <w:szCs w:val="24"/>
        </w:rPr>
      </w:pPr>
      <w:r>
        <w:rPr>
          <w:rFonts w:hint="eastAsia" w:ascii="宋体" w:hAnsi="宋体" w:cs="宋体"/>
          <w:sz w:val="24"/>
          <w:szCs w:val="24"/>
        </w:rPr>
        <w:t>（二）具有良好的商业信誉和健全的财务会计制度；</w:t>
      </w:r>
    </w:p>
    <w:p>
      <w:pPr>
        <w:spacing w:line="360" w:lineRule="auto"/>
        <w:ind w:firstLine="480" w:firstLineChars="200"/>
        <w:rPr>
          <w:rFonts w:ascii="宋体" w:hAnsi="宋体" w:cs="宋体"/>
          <w:sz w:val="24"/>
          <w:szCs w:val="24"/>
        </w:rPr>
      </w:pPr>
      <w:r>
        <w:rPr>
          <w:rFonts w:hint="eastAsia" w:ascii="宋体" w:hAnsi="宋体" w:cs="宋体"/>
          <w:sz w:val="24"/>
          <w:szCs w:val="24"/>
        </w:rPr>
        <w:t>（三）具有履行合同所必需的设备和专业技术能力；</w:t>
      </w:r>
    </w:p>
    <w:p>
      <w:pPr>
        <w:spacing w:line="360" w:lineRule="auto"/>
        <w:ind w:firstLine="480" w:firstLineChars="200"/>
        <w:rPr>
          <w:rFonts w:ascii="宋体" w:hAnsi="宋体" w:cs="宋体"/>
          <w:sz w:val="24"/>
          <w:szCs w:val="24"/>
        </w:rPr>
      </w:pPr>
      <w:r>
        <w:rPr>
          <w:rFonts w:hint="eastAsia" w:ascii="宋体" w:hAnsi="宋体" w:cs="宋体"/>
          <w:sz w:val="24"/>
          <w:szCs w:val="24"/>
        </w:rPr>
        <w:t>（四）有依法缴纳税收和社会保障资金的良好记录；</w:t>
      </w:r>
    </w:p>
    <w:p>
      <w:pPr>
        <w:spacing w:line="360" w:lineRule="auto"/>
        <w:ind w:firstLine="480" w:firstLineChars="200"/>
        <w:rPr>
          <w:rFonts w:ascii="宋体" w:hAnsi="宋体" w:cs="宋体"/>
          <w:sz w:val="24"/>
          <w:szCs w:val="24"/>
        </w:rPr>
      </w:pPr>
      <w:r>
        <w:rPr>
          <w:rFonts w:hint="eastAsia" w:ascii="宋体" w:hAnsi="宋体" w:cs="宋体"/>
          <w:sz w:val="24"/>
          <w:szCs w:val="24"/>
        </w:rPr>
        <w:t>（五）参加政府采购活动前三年内，在经营活动中没有重大违法记录；</w:t>
      </w:r>
    </w:p>
    <w:p>
      <w:pPr>
        <w:spacing w:line="360" w:lineRule="auto"/>
        <w:ind w:firstLine="480" w:firstLineChars="200"/>
        <w:rPr>
          <w:rFonts w:ascii="宋体" w:hAnsi="宋体" w:cs="宋体"/>
          <w:sz w:val="24"/>
          <w:szCs w:val="24"/>
        </w:rPr>
      </w:pPr>
      <w:r>
        <w:rPr>
          <w:rFonts w:hint="eastAsia" w:ascii="宋体" w:hAnsi="宋体" w:cs="宋体"/>
          <w:sz w:val="24"/>
          <w:szCs w:val="24"/>
        </w:rPr>
        <w:t>（六）法律、行政法规规定的其他条件；</w:t>
      </w:r>
    </w:p>
    <w:p>
      <w:pPr>
        <w:spacing w:line="360" w:lineRule="auto"/>
        <w:ind w:firstLine="480" w:firstLineChars="200"/>
        <w:rPr>
          <w:rFonts w:ascii="宋体" w:hAnsi="宋体" w:cs="宋体"/>
          <w:sz w:val="24"/>
          <w:szCs w:val="24"/>
        </w:rPr>
      </w:pPr>
      <w:bookmarkStart w:id="11" w:name="_Toc28359081"/>
      <w:bookmarkStart w:id="12" w:name="_Toc28359004"/>
      <w:r>
        <w:rPr>
          <w:rFonts w:hint="eastAsia" w:ascii="宋体" w:hAnsi="宋体" w:cs="宋体"/>
          <w:sz w:val="24"/>
          <w:szCs w:val="24"/>
        </w:rPr>
        <w:t>2.落实政府采购政策需满足的资格要求：本项目落实执行政府强制采购节能产品、鼓励环保产品、支持中小微企业、促进残疾人就业、支持监狱和戒毒企业、扶持不发达地区和少数民族地区以及限制采购进口产品等相关政策。</w:t>
      </w:r>
    </w:p>
    <w:p>
      <w:pPr>
        <w:spacing w:line="360" w:lineRule="auto"/>
        <w:ind w:firstLine="480" w:firstLineChars="200"/>
        <w:rPr>
          <w:rFonts w:ascii="宋体" w:hAnsi="宋体" w:cs="宋体"/>
          <w:sz w:val="24"/>
          <w:szCs w:val="24"/>
        </w:rPr>
      </w:pPr>
      <w:r>
        <w:rPr>
          <w:rFonts w:hint="eastAsia" w:ascii="宋体" w:hAnsi="宋体" w:cs="宋体"/>
          <w:sz w:val="24"/>
          <w:szCs w:val="24"/>
        </w:rPr>
        <w:t>3.本项目的特定资格要求：</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3.1参加本项目投标的潜在投标人须在黑龙江省内政府采购网注册登记并经审核合格；</w:t>
      </w:r>
    </w:p>
    <w:p>
      <w:pPr>
        <w:pStyle w:val="2"/>
        <w:rPr>
          <w:rFonts w:hint="eastAsia" w:ascii="宋体" w:hAnsi="宋体" w:cs="宋体"/>
          <w:sz w:val="24"/>
          <w:szCs w:val="24"/>
        </w:rPr>
      </w:pPr>
      <w:r>
        <w:rPr>
          <w:rFonts w:hint="eastAsia" w:ascii="宋体" w:hAnsi="宋体" w:cs="宋体"/>
          <w:sz w:val="24"/>
          <w:szCs w:val="24"/>
        </w:rPr>
        <w:t>3.</w:t>
      </w:r>
      <w:r>
        <w:rPr>
          <w:rFonts w:hint="eastAsia" w:hAnsi="宋体" w:cs="宋体"/>
          <w:sz w:val="24"/>
          <w:szCs w:val="24"/>
          <w:lang w:val="en-US" w:eastAsia="zh-CN"/>
        </w:rPr>
        <w:t>2</w:t>
      </w:r>
      <w:r>
        <w:rPr>
          <w:rFonts w:hint="eastAsia" w:ascii="宋体" w:hAnsi="宋体" w:cs="宋体"/>
          <w:sz w:val="24"/>
          <w:szCs w:val="24"/>
        </w:rPr>
        <w:t>参加本项目投标的潜在投标人须</w:t>
      </w:r>
      <w:r>
        <w:rPr>
          <w:rFonts w:hint="eastAsia" w:hAnsi="宋体" w:cs="宋体"/>
          <w:sz w:val="24"/>
          <w:szCs w:val="24"/>
          <w:lang w:eastAsia="zh-CN"/>
        </w:rPr>
        <w:t>具备</w:t>
      </w:r>
      <w:r>
        <w:rPr>
          <w:rFonts w:hint="eastAsia" w:hAnsi="宋体" w:cs="宋体"/>
          <w:sz w:val="24"/>
          <w:szCs w:val="24"/>
          <w:lang w:val="en-US" w:eastAsia="zh-CN"/>
        </w:rPr>
        <w:t>行政主管部门</w:t>
      </w:r>
      <w:r>
        <w:rPr>
          <w:rFonts w:hint="eastAsia" w:ascii="宋体" w:hAnsi="宋体" w:cs="宋体"/>
          <w:sz w:val="24"/>
          <w:szCs w:val="24"/>
          <w:lang w:val="en-US" w:eastAsia="zh-CN"/>
        </w:rPr>
        <w:t>核发的有效的《金融许可证》</w:t>
      </w:r>
      <w:r>
        <w:rPr>
          <w:rFonts w:hint="eastAsia" w:hAnsi="宋体" w:cs="宋体"/>
          <w:sz w:val="24"/>
          <w:szCs w:val="24"/>
          <w:lang w:val="en-US" w:eastAsia="zh-CN"/>
        </w:rPr>
        <w:t>；</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3</w:t>
      </w:r>
      <w:r>
        <w:rPr>
          <w:rFonts w:hint="eastAsia" w:ascii="宋体" w:hAnsi="宋体" w:cs="宋体"/>
          <w:sz w:val="24"/>
          <w:szCs w:val="24"/>
        </w:rPr>
        <w:t>拟参加本项目的潜在投标人须未被列入“中国裁判文书网”网站（http://wenshu.court.gov.cn）、“国家税务总局网”网站（http://hd.chinatax.gov.cn/nszx/InitMajor.html）、“信用中国”网站（www.creditchina.gov.cn）“失信被执行人”、“重大税收违法案件当事人名单”记录名单；未被列入中国政府采购网（www.ccgp.gov.cn）“政府采购严重违法失信行为信息记录”中的禁止参加政府采购活动期间；</w:t>
      </w:r>
    </w:p>
    <w:p>
      <w:pPr>
        <w:spacing w:line="360" w:lineRule="auto"/>
        <w:rPr>
          <w:rFonts w:hint="eastAsia" w:ascii="宋体" w:hAnsi="宋体" w:cs="宋体"/>
          <w:sz w:val="24"/>
          <w:szCs w:val="24"/>
        </w:rPr>
      </w:pPr>
      <w:bookmarkStart w:id="13" w:name="_Toc35393623"/>
      <w:bookmarkStart w:id="14" w:name="_Toc35393792"/>
      <w:r>
        <w:rPr>
          <w:rFonts w:hint="eastAsia" w:ascii="宋体" w:hAnsi="宋体" w:cs="宋体"/>
          <w:sz w:val="24"/>
          <w:szCs w:val="24"/>
        </w:rPr>
        <w:t>三、获取招标文件</w:t>
      </w:r>
      <w:bookmarkEnd w:id="11"/>
      <w:bookmarkEnd w:id="12"/>
      <w:bookmarkEnd w:id="13"/>
      <w:bookmarkEnd w:id="14"/>
    </w:p>
    <w:p>
      <w:pPr>
        <w:spacing w:line="360" w:lineRule="auto"/>
        <w:ind w:firstLine="480" w:firstLineChars="200"/>
        <w:rPr>
          <w:rFonts w:ascii="宋体" w:hAnsi="宋体" w:cs="宋体"/>
          <w:kern w:val="0"/>
          <w:sz w:val="24"/>
          <w:szCs w:val="24"/>
        </w:rPr>
      </w:pPr>
      <w:bookmarkStart w:id="15" w:name="_Toc28359005"/>
      <w:bookmarkStart w:id="16" w:name="_Toc28359082"/>
      <w:bookmarkStart w:id="17" w:name="_Toc35393624"/>
      <w:bookmarkStart w:id="18" w:name="_Toc35393793"/>
      <w:r>
        <w:rPr>
          <w:rFonts w:hint="eastAsia" w:ascii="宋体" w:hAnsi="宋体" w:cs="宋体"/>
          <w:sz w:val="24"/>
          <w:szCs w:val="24"/>
        </w:rPr>
        <w:t>凡有意参加本项目的潜在供应商请于202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02</w:t>
      </w:r>
      <w:r>
        <w:rPr>
          <w:rFonts w:hint="eastAsia" w:ascii="宋体" w:hAnsi="宋体" w:cs="宋体"/>
          <w:sz w:val="24"/>
          <w:szCs w:val="24"/>
        </w:rPr>
        <w:t>月2</w:t>
      </w:r>
      <w:r>
        <w:rPr>
          <w:rFonts w:hint="eastAsia" w:ascii="宋体" w:hAnsi="宋体" w:cs="宋体"/>
          <w:sz w:val="24"/>
          <w:szCs w:val="24"/>
          <w:lang w:val="en-US" w:eastAsia="zh-CN"/>
        </w:rPr>
        <w:t>6</w:t>
      </w:r>
      <w:r>
        <w:rPr>
          <w:rFonts w:hint="eastAsia" w:ascii="宋体" w:hAnsi="宋体" w:cs="宋体"/>
          <w:sz w:val="24"/>
          <w:szCs w:val="24"/>
        </w:rPr>
        <w:t>日至202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03</w:t>
      </w:r>
      <w:r>
        <w:rPr>
          <w:rFonts w:hint="eastAsia" w:ascii="宋体" w:hAnsi="宋体" w:cs="宋体"/>
          <w:sz w:val="24"/>
          <w:szCs w:val="24"/>
        </w:rPr>
        <w:t>月</w:t>
      </w:r>
      <w:r>
        <w:rPr>
          <w:rFonts w:hint="eastAsia" w:ascii="宋体" w:hAnsi="宋体" w:cs="宋体"/>
          <w:sz w:val="24"/>
          <w:szCs w:val="24"/>
          <w:lang w:val="en-US" w:eastAsia="zh-CN"/>
        </w:rPr>
        <w:t>04</w:t>
      </w:r>
      <w:r>
        <w:rPr>
          <w:rFonts w:hint="eastAsia" w:ascii="宋体" w:hAnsi="宋体" w:cs="宋体"/>
          <w:sz w:val="24"/>
          <w:szCs w:val="24"/>
        </w:rPr>
        <w:t>日(休息日、法定</w:t>
      </w:r>
      <w:r>
        <w:rPr>
          <w:rFonts w:hint="eastAsia" w:ascii="宋体" w:hAnsi="宋体" w:cs="宋体"/>
          <w:kern w:val="0"/>
          <w:sz w:val="24"/>
          <w:szCs w:val="24"/>
          <w:highlight w:val="none"/>
        </w:rPr>
        <w:t>节假日除外），每日9时至17时（北京时间，休息时间除外）到中资国际工程咨询集团有限责任公司佳木斯分公司获取招标文件。或登录中招联合招标采购平台（htty://www.365trade.com.cn）（电子招标投标交易平台名称）注册、购买并下载电子招标文件，并到中资国际工程咨询集团有限责任公司佳木斯分公司填写获取招标文件记录表（提示：请购标人考虑完成在线注册、审核所需的时间成本，确保在招标文件发售截止时间前成功购买</w:t>
      </w:r>
      <w:r>
        <w:rPr>
          <w:rFonts w:hint="eastAsia" w:ascii="宋体" w:hAnsi="宋体" w:cs="宋体"/>
          <w:kern w:val="0"/>
          <w:sz w:val="24"/>
          <w:szCs w:val="24"/>
        </w:rPr>
        <w:t>下载招标文件）。如有疑问可拨打平台统一服务热线010-86397110咨询。逾期不予受理，招标文件每包售价人民币500元，售后不退。</w:t>
      </w:r>
    </w:p>
    <w:p>
      <w:pPr>
        <w:spacing w:line="360" w:lineRule="auto"/>
        <w:rPr>
          <w:rFonts w:ascii="宋体" w:hAnsi="宋体" w:cs="宋体"/>
          <w:sz w:val="24"/>
          <w:szCs w:val="24"/>
          <w:highlight w:val="none"/>
        </w:rPr>
      </w:pPr>
      <w:r>
        <w:rPr>
          <w:rFonts w:hint="eastAsia" w:ascii="宋体" w:hAnsi="宋体" w:cs="宋体"/>
          <w:sz w:val="24"/>
          <w:szCs w:val="24"/>
          <w:highlight w:val="none"/>
        </w:rPr>
        <w:t>四、提交投标文件</w:t>
      </w:r>
      <w:bookmarkEnd w:id="15"/>
      <w:bookmarkEnd w:id="16"/>
      <w:r>
        <w:rPr>
          <w:rFonts w:hint="eastAsia" w:ascii="宋体" w:hAnsi="宋体" w:cs="宋体"/>
          <w:sz w:val="24"/>
          <w:szCs w:val="24"/>
          <w:highlight w:val="none"/>
        </w:rPr>
        <w:t>截止时间、开标时间和地点</w:t>
      </w:r>
      <w:bookmarkEnd w:id="17"/>
      <w:bookmarkEnd w:id="18"/>
    </w:p>
    <w:p>
      <w:pPr>
        <w:spacing w:line="360" w:lineRule="auto"/>
        <w:ind w:firstLine="480" w:firstLineChars="200"/>
        <w:rPr>
          <w:rFonts w:ascii="宋体" w:hAnsi="宋体" w:cs="宋体"/>
          <w:bCs/>
          <w:sz w:val="24"/>
          <w:szCs w:val="24"/>
          <w:u w:val="single"/>
        </w:rPr>
      </w:pPr>
      <w:r>
        <w:rPr>
          <w:rFonts w:hint="eastAsia" w:ascii="宋体" w:hAnsi="宋体" w:cs="宋体"/>
          <w:bCs/>
          <w:sz w:val="24"/>
          <w:szCs w:val="24"/>
          <w:highlight w:val="none"/>
          <w:u w:val="single"/>
        </w:rPr>
        <w:t>202</w:t>
      </w:r>
      <w:r>
        <w:rPr>
          <w:rFonts w:hint="eastAsia" w:ascii="宋体" w:hAnsi="宋体" w:cs="宋体"/>
          <w:bCs/>
          <w:sz w:val="24"/>
          <w:szCs w:val="24"/>
          <w:highlight w:val="none"/>
          <w:u w:val="single"/>
          <w:lang w:val="en-US" w:eastAsia="zh-CN"/>
        </w:rPr>
        <w:t>1</w:t>
      </w:r>
      <w:r>
        <w:rPr>
          <w:rFonts w:hint="eastAsia" w:ascii="宋体" w:hAnsi="宋体" w:cs="宋体"/>
          <w:bCs/>
          <w:sz w:val="24"/>
          <w:szCs w:val="24"/>
          <w:highlight w:val="none"/>
          <w:u w:val="single"/>
        </w:rPr>
        <w:t>年</w:t>
      </w:r>
      <w:r>
        <w:rPr>
          <w:rFonts w:hint="eastAsia" w:ascii="宋体" w:hAnsi="宋体" w:cs="宋体"/>
          <w:bCs/>
          <w:sz w:val="24"/>
          <w:szCs w:val="24"/>
          <w:highlight w:val="none"/>
          <w:u w:val="single"/>
          <w:lang w:val="en-US" w:eastAsia="zh-CN"/>
        </w:rPr>
        <w:t>03</w:t>
      </w:r>
      <w:r>
        <w:rPr>
          <w:rFonts w:hint="eastAsia" w:ascii="宋体" w:hAnsi="宋体" w:cs="宋体"/>
          <w:bCs/>
          <w:sz w:val="24"/>
          <w:szCs w:val="24"/>
          <w:highlight w:val="none"/>
          <w:u w:val="single"/>
        </w:rPr>
        <w:t>月</w:t>
      </w:r>
      <w:r>
        <w:rPr>
          <w:rFonts w:hint="eastAsia" w:ascii="宋体" w:hAnsi="宋体" w:cs="宋体"/>
          <w:bCs/>
          <w:sz w:val="24"/>
          <w:szCs w:val="24"/>
          <w:highlight w:val="none"/>
          <w:u w:val="single"/>
          <w:lang w:val="en-US" w:eastAsia="zh-CN"/>
        </w:rPr>
        <w:t>22</w:t>
      </w:r>
      <w:r>
        <w:rPr>
          <w:rFonts w:hint="eastAsia" w:ascii="宋体" w:hAnsi="宋体" w:cs="宋体"/>
          <w:bCs/>
          <w:sz w:val="24"/>
          <w:szCs w:val="24"/>
          <w:highlight w:val="none"/>
          <w:u w:val="single"/>
        </w:rPr>
        <w:t>日14点00分</w:t>
      </w:r>
      <w:r>
        <w:rPr>
          <w:rFonts w:hint="eastAsia" w:ascii="宋体" w:hAnsi="宋体" w:cs="宋体"/>
          <w:bCs/>
          <w:sz w:val="24"/>
          <w:szCs w:val="24"/>
          <w:highlight w:val="none"/>
        </w:rPr>
        <w:t>（北</w:t>
      </w:r>
      <w:r>
        <w:rPr>
          <w:rFonts w:hint="eastAsia" w:ascii="宋体" w:hAnsi="宋体" w:cs="宋体"/>
          <w:bCs/>
          <w:sz w:val="24"/>
          <w:szCs w:val="24"/>
        </w:rPr>
        <w:t>京时间）。</w:t>
      </w:r>
    </w:p>
    <w:p>
      <w:pPr>
        <w:spacing w:line="360" w:lineRule="auto"/>
        <w:ind w:firstLine="480" w:firstLineChars="200"/>
        <w:rPr>
          <w:rFonts w:ascii="宋体" w:hAnsi="宋体" w:cs="宋体"/>
          <w:bCs/>
          <w:sz w:val="24"/>
          <w:szCs w:val="24"/>
          <w:u w:val="single"/>
        </w:rPr>
      </w:pPr>
      <w:r>
        <w:rPr>
          <w:rFonts w:hint="eastAsia" w:ascii="宋体" w:hAnsi="宋体" w:cs="宋体"/>
          <w:sz w:val="24"/>
          <w:szCs w:val="24"/>
        </w:rPr>
        <w:t>地点：佳木斯市长安路西气象局院内中资招标公司办公楼三楼开标大厅</w:t>
      </w:r>
    </w:p>
    <w:p>
      <w:pPr>
        <w:spacing w:line="360" w:lineRule="auto"/>
        <w:rPr>
          <w:rFonts w:ascii="宋体" w:hAnsi="宋体" w:cs="宋体"/>
          <w:sz w:val="24"/>
          <w:szCs w:val="24"/>
        </w:rPr>
      </w:pPr>
      <w:bookmarkStart w:id="19" w:name="_Toc35393794"/>
      <w:bookmarkStart w:id="20" w:name="_Toc35393625"/>
      <w:bookmarkStart w:id="21" w:name="_Toc28359084"/>
      <w:bookmarkStart w:id="22" w:name="_Toc28359007"/>
      <w:r>
        <w:rPr>
          <w:rFonts w:hint="eastAsia" w:ascii="宋体" w:hAnsi="宋体" w:cs="宋体"/>
          <w:sz w:val="24"/>
          <w:szCs w:val="24"/>
        </w:rPr>
        <w:t>五、公告期限</w:t>
      </w:r>
      <w:bookmarkEnd w:id="19"/>
      <w:bookmarkEnd w:id="20"/>
      <w:bookmarkEnd w:id="21"/>
      <w:bookmarkEnd w:id="22"/>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自本公告发布之日起5个工作日。</w:t>
      </w:r>
    </w:p>
    <w:p>
      <w:pPr>
        <w:spacing w:line="360" w:lineRule="auto"/>
        <w:rPr>
          <w:rFonts w:ascii="宋体" w:hAnsi="宋体" w:cs="宋体"/>
          <w:sz w:val="24"/>
          <w:szCs w:val="24"/>
        </w:rPr>
      </w:pPr>
      <w:bookmarkStart w:id="23" w:name="_Toc35393795"/>
      <w:bookmarkStart w:id="24" w:name="_Toc35393626"/>
      <w:r>
        <w:rPr>
          <w:rFonts w:hint="eastAsia" w:ascii="宋体" w:hAnsi="宋体" w:cs="宋体"/>
          <w:sz w:val="24"/>
          <w:szCs w:val="24"/>
        </w:rPr>
        <w:t>六、其他补充事宜</w:t>
      </w:r>
      <w:bookmarkEnd w:id="23"/>
      <w:bookmarkEnd w:id="24"/>
    </w:p>
    <w:p>
      <w:pPr>
        <w:spacing w:line="360" w:lineRule="auto"/>
        <w:ind w:firstLine="480" w:firstLineChars="200"/>
        <w:rPr>
          <w:rFonts w:ascii="宋体" w:hAnsi="宋体" w:cs="宋体"/>
          <w:kern w:val="0"/>
          <w:sz w:val="24"/>
          <w:szCs w:val="24"/>
        </w:rPr>
      </w:pPr>
      <w:bookmarkStart w:id="25" w:name="_Toc28359085"/>
      <w:bookmarkStart w:id="26" w:name="_Toc35393796"/>
      <w:bookmarkStart w:id="27" w:name="_Toc28359008"/>
      <w:bookmarkStart w:id="28" w:name="_Toc35393627"/>
      <w:r>
        <w:rPr>
          <w:rFonts w:hint="eastAsia" w:ascii="宋体" w:hAnsi="宋体" w:cs="宋体"/>
          <w:kern w:val="0"/>
          <w:sz w:val="24"/>
          <w:szCs w:val="24"/>
        </w:rPr>
        <w:t>本项目招标公告在黑龙江省政府采购网（http://www.hljcg.gov.cn/）发布。</w:t>
      </w:r>
    </w:p>
    <w:p>
      <w:pPr>
        <w:spacing w:line="360" w:lineRule="auto"/>
        <w:rPr>
          <w:rFonts w:ascii="宋体" w:hAnsi="宋体" w:cs="宋体"/>
          <w:sz w:val="24"/>
          <w:szCs w:val="24"/>
        </w:rPr>
      </w:pPr>
      <w:r>
        <w:rPr>
          <w:rFonts w:hint="eastAsia" w:ascii="宋体" w:hAnsi="宋体" w:cs="宋体"/>
          <w:sz w:val="24"/>
          <w:szCs w:val="24"/>
        </w:rPr>
        <w:t>七、对本次招标提出询问，请按以下方式联系。</w:t>
      </w:r>
      <w:bookmarkEnd w:id="25"/>
      <w:bookmarkEnd w:id="26"/>
      <w:bookmarkEnd w:id="27"/>
      <w:bookmarkEnd w:id="28"/>
    </w:p>
    <w:p>
      <w:pPr>
        <w:widowControl/>
        <w:spacing w:line="360" w:lineRule="auto"/>
        <w:jc w:val="left"/>
        <w:rPr>
          <w:rFonts w:ascii="宋体" w:hAnsi="宋体" w:cs="宋体"/>
          <w:sz w:val="24"/>
          <w:szCs w:val="24"/>
        </w:rPr>
      </w:pPr>
      <w:r>
        <w:rPr>
          <w:rFonts w:hint="eastAsia" w:ascii="宋体" w:hAnsi="宋体" w:cs="宋体"/>
          <w:sz w:val="24"/>
          <w:szCs w:val="24"/>
        </w:rPr>
        <w:t>1.采购人信息</w:t>
      </w:r>
    </w:p>
    <w:p>
      <w:pPr>
        <w:spacing w:line="360" w:lineRule="auto"/>
        <w:ind w:firstLine="720" w:firstLineChars="300"/>
        <w:rPr>
          <w:rFonts w:hint="eastAsia" w:ascii="宋体" w:hAnsi="宋体" w:eastAsia="宋体" w:cs="宋体"/>
          <w:sz w:val="24"/>
          <w:szCs w:val="24"/>
          <w:lang w:eastAsia="zh-CN"/>
        </w:rPr>
      </w:pPr>
      <w:r>
        <w:rPr>
          <w:rFonts w:hint="eastAsia" w:ascii="宋体" w:hAnsi="宋体" w:cs="宋体"/>
          <w:sz w:val="24"/>
          <w:szCs w:val="24"/>
        </w:rPr>
        <w:t>名 称：</w:t>
      </w:r>
      <w:r>
        <w:rPr>
          <w:rFonts w:hint="eastAsia" w:ascii="宋体" w:hAnsi="宋体" w:cs="宋体"/>
          <w:sz w:val="24"/>
          <w:szCs w:val="24"/>
          <w:lang w:eastAsia="zh-CN"/>
        </w:rPr>
        <w:t>抚远市就业局</w:t>
      </w:r>
    </w:p>
    <w:p>
      <w:pPr>
        <w:spacing w:line="360" w:lineRule="auto"/>
        <w:ind w:firstLine="720" w:firstLineChars="300"/>
        <w:rPr>
          <w:rFonts w:ascii="宋体" w:hAnsi="宋体" w:cs="宋体"/>
          <w:sz w:val="24"/>
          <w:szCs w:val="24"/>
          <w:highlight w:val="none"/>
        </w:rPr>
      </w:pPr>
      <w:r>
        <w:rPr>
          <w:rFonts w:hint="eastAsia" w:ascii="宋体" w:hAnsi="宋体" w:cs="宋体"/>
          <w:sz w:val="24"/>
          <w:szCs w:val="24"/>
          <w:highlight w:val="none"/>
        </w:rPr>
        <w:t>地 址：抚远市</w:t>
      </w:r>
    </w:p>
    <w:p>
      <w:pPr>
        <w:spacing w:line="360" w:lineRule="auto"/>
        <w:ind w:firstLine="720" w:firstLineChars="300"/>
        <w:rPr>
          <w:rFonts w:hint="default" w:ascii="宋体" w:hAnsi="宋体" w:cs="宋体"/>
          <w:sz w:val="24"/>
          <w:szCs w:val="24"/>
          <w:highlight w:val="none"/>
          <w:lang w:val="en-US" w:eastAsia="zh-CN"/>
        </w:rPr>
      </w:pPr>
      <w:r>
        <w:rPr>
          <w:rFonts w:hint="eastAsia" w:ascii="宋体" w:hAnsi="宋体" w:cs="宋体"/>
          <w:sz w:val="24"/>
          <w:szCs w:val="24"/>
          <w:highlight w:val="none"/>
        </w:rPr>
        <w:t>联系方式：</w:t>
      </w:r>
      <w:bookmarkStart w:id="29" w:name="_Toc28359086"/>
      <w:bookmarkStart w:id="30" w:name="_Toc28359009"/>
      <w:r>
        <w:rPr>
          <w:rFonts w:hint="eastAsia" w:ascii="宋体" w:hAnsi="宋体" w:cs="宋体"/>
          <w:sz w:val="24"/>
          <w:szCs w:val="24"/>
          <w:highlight w:val="none"/>
          <w:lang w:eastAsia="zh-CN"/>
        </w:rPr>
        <w:t>郭小红 电话18545451456</w:t>
      </w:r>
    </w:p>
    <w:p>
      <w:pPr>
        <w:spacing w:line="360" w:lineRule="auto"/>
        <w:jc w:val="left"/>
        <w:rPr>
          <w:rFonts w:ascii="宋体" w:hAnsi="宋体" w:cs="宋体"/>
          <w:sz w:val="24"/>
          <w:szCs w:val="24"/>
        </w:rPr>
      </w:pPr>
      <w:r>
        <w:rPr>
          <w:rFonts w:hint="eastAsia" w:ascii="宋体" w:hAnsi="宋体" w:cs="宋体"/>
          <w:sz w:val="24"/>
          <w:szCs w:val="24"/>
        </w:rPr>
        <w:t>2.采购代理机构信息</w:t>
      </w:r>
      <w:bookmarkEnd w:id="29"/>
      <w:bookmarkEnd w:id="30"/>
    </w:p>
    <w:p>
      <w:pPr>
        <w:spacing w:line="360" w:lineRule="auto"/>
        <w:ind w:firstLine="720" w:firstLineChars="300"/>
        <w:rPr>
          <w:rFonts w:ascii="宋体" w:hAnsi="宋体" w:cs="宋体"/>
          <w:sz w:val="24"/>
          <w:szCs w:val="24"/>
        </w:rPr>
      </w:pPr>
      <w:r>
        <w:rPr>
          <w:rFonts w:hint="eastAsia" w:ascii="宋体" w:hAnsi="宋体" w:cs="宋体"/>
          <w:sz w:val="24"/>
          <w:szCs w:val="24"/>
        </w:rPr>
        <w:t>名 称：中资国际工程咨询集团有限责任公司</w:t>
      </w:r>
    </w:p>
    <w:p>
      <w:pPr>
        <w:spacing w:line="360" w:lineRule="auto"/>
        <w:ind w:firstLine="720" w:firstLineChars="300"/>
        <w:rPr>
          <w:rFonts w:ascii="宋体" w:hAnsi="宋体" w:cs="宋体"/>
          <w:sz w:val="24"/>
          <w:szCs w:val="24"/>
        </w:rPr>
      </w:pPr>
      <w:r>
        <w:rPr>
          <w:rFonts w:hint="eastAsia" w:ascii="宋体" w:hAnsi="宋体" w:cs="宋体"/>
          <w:sz w:val="24"/>
          <w:szCs w:val="24"/>
        </w:rPr>
        <w:t>地　址：佳木斯市郊区长安西路气象局院内中资办公楼</w:t>
      </w:r>
    </w:p>
    <w:p>
      <w:pPr>
        <w:spacing w:line="360" w:lineRule="auto"/>
        <w:ind w:firstLine="720" w:firstLineChars="300"/>
        <w:rPr>
          <w:rFonts w:ascii="宋体" w:hAnsi="宋体" w:cs="宋体"/>
          <w:sz w:val="24"/>
          <w:szCs w:val="24"/>
        </w:rPr>
      </w:pPr>
      <w:r>
        <w:rPr>
          <w:rFonts w:hint="eastAsia" w:ascii="宋体" w:hAnsi="宋体" w:cs="宋体"/>
          <w:sz w:val="24"/>
          <w:szCs w:val="24"/>
        </w:rPr>
        <w:t>联系方式：</w:t>
      </w:r>
      <w:bookmarkStart w:id="31" w:name="_Toc28359087"/>
      <w:bookmarkStart w:id="32" w:name="_Toc28359010"/>
      <w:r>
        <w:rPr>
          <w:rFonts w:hint="eastAsia" w:ascii="宋体" w:hAnsi="宋体" w:cs="宋体"/>
          <w:sz w:val="24"/>
          <w:szCs w:val="24"/>
        </w:rPr>
        <w:t>13114541310</w:t>
      </w:r>
    </w:p>
    <w:p>
      <w:pPr>
        <w:spacing w:line="360" w:lineRule="auto"/>
        <w:ind w:firstLine="720" w:firstLineChars="300"/>
        <w:rPr>
          <w:rFonts w:ascii="宋体" w:hAnsi="宋体" w:cs="宋体"/>
          <w:sz w:val="24"/>
          <w:szCs w:val="24"/>
          <w:u w:val="single"/>
        </w:rPr>
      </w:pPr>
      <w:r>
        <w:rPr>
          <w:rFonts w:hint="eastAsia" w:ascii="宋体" w:hAnsi="宋体" w:cs="宋体"/>
          <w:sz w:val="24"/>
          <w:szCs w:val="24"/>
        </w:rPr>
        <w:t>3.项目联系方式</w:t>
      </w:r>
      <w:bookmarkEnd w:id="31"/>
      <w:bookmarkEnd w:id="32"/>
    </w:p>
    <w:p>
      <w:pPr>
        <w:pStyle w:val="7"/>
        <w:spacing w:line="360" w:lineRule="auto"/>
        <w:ind w:firstLine="720" w:firstLineChars="300"/>
        <w:rPr>
          <w:rFonts w:hAnsi="宋体" w:eastAsia="宋体" w:cs="宋体"/>
          <w:sz w:val="24"/>
          <w:szCs w:val="24"/>
        </w:rPr>
      </w:pPr>
      <w:r>
        <w:rPr>
          <w:rFonts w:hint="eastAsia" w:hAnsi="宋体" w:eastAsia="宋体" w:cs="宋体"/>
          <w:sz w:val="24"/>
          <w:szCs w:val="24"/>
        </w:rPr>
        <w:t>项目联系人：邱先生</w:t>
      </w:r>
    </w:p>
    <w:p>
      <w:pPr>
        <w:spacing w:line="360" w:lineRule="auto"/>
        <w:ind w:firstLine="720" w:firstLineChars="300"/>
        <w:rPr>
          <w:rFonts w:ascii="宋体" w:hAnsi="宋体" w:cs="宋体"/>
          <w:sz w:val="24"/>
          <w:szCs w:val="24"/>
        </w:rPr>
      </w:pPr>
      <w:r>
        <w:rPr>
          <w:rFonts w:hint="eastAsia" w:ascii="宋体" w:hAnsi="宋体" w:cs="宋体"/>
          <w:sz w:val="24"/>
          <w:szCs w:val="24"/>
        </w:rPr>
        <w:t>电　话：13114541310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71F6DF6"/>
    <w:rsid w:val="00066D91"/>
    <w:rsid w:val="000B6248"/>
    <w:rsid w:val="000C4D90"/>
    <w:rsid w:val="001634E0"/>
    <w:rsid w:val="002049A9"/>
    <w:rsid w:val="00303F4A"/>
    <w:rsid w:val="00387491"/>
    <w:rsid w:val="0053787C"/>
    <w:rsid w:val="00580D21"/>
    <w:rsid w:val="006839DA"/>
    <w:rsid w:val="006A1FB4"/>
    <w:rsid w:val="00931486"/>
    <w:rsid w:val="00974726"/>
    <w:rsid w:val="0099524E"/>
    <w:rsid w:val="009E5ECF"/>
    <w:rsid w:val="009F793F"/>
    <w:rsid w:val="00A34138"/>
    <w:rsid w:val="00C7265D"/>
    <w:rsid w:val="00D06D89"/>
    <w:rsid w:val="00D25D45"/>
    <w:rsid w:val="00D6468F"/>
    <w:rsid w:val="00DA6414"/>
    <w:rsid w:val="00DE1E32"/>
    <w:rsid w:val="00E049D4"/>
    <w:rsid w:val="00F944E4"/>
    <w:rsid w:val="00FC7711"/>
    <w:rsid w:val="01742B38"/>
    <w:rsid w:val="033D2576"/>
    <w:rsid w:val="03D64384"/>
    <w:rsid w:val="04647801"/>
    <w:rsid w:val="0624222B"/>
    <w:rsid w:val="07CA0834"/>
    <w:rsid w:val="086F5C53"/>
    <w:rsid w:val="08B36813"/>
    <w:rsid w:val="08BB142C"/>
    <w:rsid w:val="092746DE"/>
    <w:rsid w:val="0B623E90"/>
    <w:rsid w:val="0C7C12AF"/>
    <w:rsid w:val="0DFC427B"/>
    <w:rsid w:val="0E7007C5"/>
    <w:rsid w:val="0ECE1660"/>
    <w:rsid w:val="14B64138"/>
    <w:rsid w:val="15924A67"/>
    <w:rsid w:val="16B872F0"/>
    <w:rsid w:val="189651B2"/>
    <w:rsid w:val="19E077E2"/>
    <w:rsid w:val="1A01003E"/>
    <w:rsid w:val="1A392C33"/>
    <w:rsid w:val="1A6E6A9C"/>
    <w:rsid w:val="1AB02ECB"/>
    <w:rsid w:val="1B7D0443"/>
    <w:rsid w:val="1DD37E03"/>
    <w:rsid w:val="1E392DCF"/>
    <w:rsid w:val="1EAF45A8"/>
    <w:rsid w:val="203A64A6"/>
    <w:rsid w:val="21C1546C"/>
    <w:rsid w:val="21C50E78"/>
    <w:rsid w:val="23004C65"/>
    <w:rsid w:val="23CB2A24"/>
    <w:rsid w:val="23F462A6"/>
    <w:rsid w:val="25083AE1"/>
    <w:rsid w:val="272953E5"/>
    <w:rsid w:val="2A683588"/>
    <w:rsid w:val="2AC20F14"/>
    <w:rsid w:val="2AEF1D98"/>
    <w:rsid w:val="2D702DC4"/>
    <w:rsid w:val="2EA72EEC"/>
    <w:rsid w:val="2FB263EE"/>
    <w:rsid w:val="3106541F"/>
    <w:rsid w:val="321E6C84"/>
    <w:rsid w:val="32E722C9"/>
    <w:rsid w:val="34A9260D"/>
    <w:rsid w:val="35E2118A"/>
    <w:rsid w:val="37FF135F"/>
    <w:rsid w:val="3B493B43"/>
    <w:rsid w:val="3BBA55AF"/>
    <w:rsid w:val="3CC27368"/>
    <w:rsid w:val="3D9C67E1"/>
    <w:rsid w:val="3D9D0FEB"/>
    <w:rsid w:val="3FAB3B9B"/>
    <w:rsid w:val="40141FD0"/>
    <w:rsid w:val="41EF46DF"/>
    <w:rsid w:val="42314E5D"/>
    <w:rsid w:val="43F114F3"/>
    <w:rsid w:val="441229D5"/>
    <w:rsid w:val="44564893"/>
    <w:rsid w:val="447929C4"/>
    <w:rsid w:val="471F6DF6"/>
    <w:rsid w:val="472C3053"/>
    <w:rsid w:val="47886D5A"/>
    <w:rsid w:val="47AD2278"/>
    <w:rsid w:val="47DE6384"/>
    <w:rsid w:val="48852D17"/>
    <w:rsid w:val="4A3653CC"/>
    <w:rsid w:val="4A6C71F2"/>
    <w:rsid w:val="4A8C341F"/>
    <w:rsid w:val="4AC25F86"/>
    <w:rsid w:val="4C6040F4"/>
    <w:rsid w:val="4E352D53"/>
    <w:rsid w:val="52166128"/>
    <w:rsid w:val="54721D3A"/>
    <w:rsid w:val="561D509A"/>
    <w:rsid w:val="59106FBC"/>
    <w:rsid w:val="5B0C0AB5"/>
    <w:rsid w:val="5C4E75CF"/>
    <w:rsid w:val="5D4C6986"/>
    <w:rsid w:val="5F966181"/>
    <w:rsid w:val="622F1016"/>
    <w:rsid w:val="63407510"/>
    <w:rsid w:val="647879D5"/>
    <w:rsid w:val="66274A13"/>
    <w:rsid w:val="66B10EE0"/>
    <w:rsid w:val="68C95B3E"/>
    <w:rsid w:val="698615FE"/>
    <w:rsid w:val="6A7D4D7A"/>
    <w:rsid w:val="6AC25DB0"/>
    <w:rsid w:val="6B9B18A8"/>
    <w:rsid w:val="6CDD1581"/>
    <w:rsid w:val="70337B07"/>
    <w:rsid w:val="71863D86"/>
    <w:rsid w:val="745E548B"/>
    <w:rsid w:val="77103F3B"/>
    <w:rsid w:val="784119E7"/>
    <w:rsid w:val="79B254CD"/>
    <w:rsid w:val="7A3B4BE8"/>
    <w:rsid w:val="7B6438D7"/>
    <w:rsid w:val="7C8527B5"/>
    <w:rsid w:val="7CF6277A"/>
    <w:rsid w:val="7D027A12"/>
    <w:rsid w:val="7E074743"/>
    <w:rsid w:val="7E7D1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qFormat/>
    <w:uiPriority w:val="9"/>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510"/>
      <w:jc w:val="both"/>
    </w:pPr>
    <w:rPr>
      <w:rFonts w:ascii="宋体" w:eastAsia="宋体"/>
      <w:sz w:val="28"/>
    </w:rPr>
  </w:style>
  <w:style w:type="paragraph" w:styleId="3">
    <w:name w:val="Body Text"/>
    <w:basedOn w:val="1"/>
    <w:next w:val="4"/>
    <w:qFormat/>
    <w:uiPriority w:val="99"/>
    <w:pPr>
      <w:spacing w:line="360" w:lineRule="atLeast"/>
      <w:jc w:val="center"/>
    </w:pPr>
    <w:rPr>
      <w:rFonts w:ascii="Arial Unicode MS" w:hAnsi="Calibri" w:eastAsia="Times New Roman"/>
      <w:kern w:val="0"/>
      <w:sz w:val="24"/>
      <w:szCs w:val="20"/>
    </w:rPr>
  </w:style>
  <w:style w:type="paragraph" w:styleId="4">
    <w:name w:val="Date"/>
    <w:basedOn w:val="1"/>
    <w:next w:val="1"/>
    <w:qFormat/>
    <w:uiPriority w:val="0"/>
    <w:pPr>
      <w:ind w:left="100" w:leftChars="2500"/>
    </w:pPr>
    <w:rPr>
      <w:rFonts w:ascii="宋体"/>
      <w:kern w:val="0"/>
      <w:sz w:val="28"/>
    </w:rPr>
  </w:style>
  <w:style w:type="paragraph" w:styleId="7">
    <w:name w:val="Plain Text"/>
    <w:basedOn w:val="1"/>
    <w:qFormat/>
    <w:uiPriority w:val="0"/>
    <w:rPr>
      <w:rFonts w:ascii="宋体" w:hAnsi="Courier New" w:eastAsiaTheme="minorEastAsia" w:cstheme="minorBidi"/>
      <w:szCs w:val="22"/>
    </w:rPr>
  </w:style>
  <w:style w:type="paragraph" w:styleId="8">
    <w:name w:val="footer"/>
    <w:basedOn w:val="1"/>
    <w:link w:val="23"/>
    <w:qFormat/>
    <w:uiPriority w:val="0"/>
    <w:pPr>
      <w:tabs>
        <w:tab w:val="center" w:pos="4153"/>
        <w:tab w:val="right" w:pos="8306"/>
      </w:tabs>
      <w:snapToGrid w:val="0"/>
      <w:jc w:val="left"/>
    </w:pPr>
    <w:rPr>
      <w:sz w:val="18"/>
      <w:szCs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qFormat/>
    <w:uiPriority w:val="0"/>
    <w:rPr>
      <w:color w:val="2B2B2B"/>
      <w:u w:val="none"/>
    </w:rPr>
  </w:style>
  <w:style w:type="character" w:styleId="15">
    <w:name w:val="Hyperlink"/>
    <w:basedOn w:val="13"/>
    <w:qFormat/>
    <w:uiPriority w:val="0"/>
    <w:rPr>
      <w:color w:val="2B2B2B"/>
      <w:u w:val="none"/>
    </w:rPr>
  </w:style>
  <w:style w:type="paragraph" w:customStyle="1" w:styleId="16">
    <w:name w:val="表格文字"/>
    <w:basedOn w:val="1"/>
    <w:qFormat/>
    <w:uiPriority w:val="0"/>
    <w:pPr>
      <w:jc w:val="left"/>
    </w:pPr>
    <w:rPr>
      <w:bCs/>
      <w:spacing w:val="10"/>
      <w:kern w:val="0"/>
      <w:sz w:val="24"/>
    </w:rPr>
  </w:style>
  <w:style w:type="paragraph" w:customStyle="1" w:styleId="17">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paragraph" w:styleId="18">
    <w:name w:val="List Paragraph"/>
    <w:basedOn w:val="1"/>
    <w:qFormat/>
    <w:uiPriority w:val="34"/>
    <w:pPr>
      <w:ind w:firstLine="420" w:firstLineChars="200"/>
    </w:pPr>
  </w:style>
  <w:style w:type="character" w:customStyle="1" w:styleId="19">
    <w:name w:val="disabled"/>
    <w:basedOn w:val="13"/>
    <w:qFormat/>
    <w:uiPriority w:val="0"/>
    <w:rPr>
      <w:vanish/>
    </w:rPr>
  </w:style>
  <w:style w:type="character" w:customStyle="1" w:styleId="20">
    <w:name w:val="new_icon"/>
    <w:basedOn w:val="13"/>
    <w:qFormat/>
    <w:uiPriority w:val="0"/>
  </w:style>
  <w:style w:type="character" w:customStyle="1" w:styleId="21">
    <w:name w:val="font_notice2"/>
    <w:basedOn w:val="13"/>
    <w:qFormat/>
    <w:uiPriority w:val="0"/>
    <w:rPr>
      <w:color w:val="CC9999"/>
    </w:rPr>
  </w:style>
  <w:style w:type="character" w:customStyle="1" w:styleId="22">
    <w:name w:val="页眉 Char"/>
    <w:basedOn w:val="13"/>
    <w:link w:val="9"/>
    <w:qFormat/>
    <w:uiPriority w:val="0"/>
    <w:rPr>
      <w:kern w:val="2"/>
      <w:sz w:val="18"/>
      <w:szCs w:val="18"/>
    </w:rPr>
  </w:style>
  <w:style w:type="character" w:customStyle="1" w:styleId="23">
    <w:name w:val="页脚 Char"/>
    <w:basedOn w:val="13"/>
    <w:link w:val="8"/>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229</Words>
  <Characters>1309</Characters>
  <Lines>10</Lines>
  <Paragraphs>3</Paragraphs>
  <TotalTime>215</TotalTime>
  <ScaleCrop>false</ScaleCrop>
  <LinksUpToDate>false</LinksUpToDate>
  <CharactersWithSpaces>1535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2020-04-27T07:47:00Z</dcterms:created>
  <dc:creator>Administrator</dc:creator>
  <cp:lastModifiedBy>邱健庭</cp:lastModifiedBy>
  <dcterms:modified xsi:type="dcterms:W3CDTF">2021-02-25T07:07:11Z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