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eastAsia="黑体"/>
          <w:b/>
          <w:color w:val="auto"/>
          <w:sz w:val="44"/>
          <w:szCs w:val="44"/>
        </w:rPr>
      </w:pPr>
      <w:r>
        <w:rPr>
          <w:rFonts w:hint="eastAsia" w:ascii="黑体" w:eastAsia="黑体"/>
          <w:b/>
          <w:color w:val="auto"/>
          <w:sz w:val="44"/>
          <w:szCs w:val="44"/>
        </w:rPr>
        <w:t>购买</w:t>
      </w:r>
      <w:r>
        <w:rPr>
          <w:rFonts w:hint="eastAsia" w:ascii="黑体" w:eastAsia="黑体"/>
          <w:b/>
          <w:color w:val="auto"/>
          <w:sz w:val="44"/>
          <w:szCs w:val="44"/>
          <w:lang w:eastAsia="zh-CN"/>
        </w:rPr>
        <w:t>招标</w:t>
      </w:r>
      <w:r>
        <w:rPr>
          <w:rFonts w:hint="eastAsia" w:ascii="黑体" w:eastAsia="黑体"/>
          <w:b/>
          <w:color w:val="auto"/>
          <w:sz w:val="44"/>
          <w:szCs w:val="44"/>
        </w:rPr>
        <w:t>文件登记表</w:t>
      </w:r>
    </w:p>
    <w:tbl>
      <w:tblPr>
        <w:tblStyle w:val="2"/>
        <w:tblW w:w="97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39"/>
        <w:gridCol w:w="78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6" w:hRule="atLeast"/>
          <w:jc w:val="center"/>
        </w:trPr>
        <w:tc>
          <w:tcPr>
            <w:tcW w:w="1939" w:type="dxa"/>
            <w:noWrap w:val="0"/>
            <w:vAlign w:val="center"/>
          </w:tcPr>
          <w:p>
            <w:pPr>
              <w:jc w:val="center"/>
              <w:rPr>
                <w:rFonts w:hint="eastAsia" w:ascii="黑体" w:hAnsi="Times New Roman" w:eastAsia="黑体" w:cs="Times New Roman"/>
                <w:b/>
                <w:color w:val="auto"/>
                <w:sz w:val="30"/>
                <w:szCs w:val="30"/>
                <w:lang w:val="en-US" w:eastAsia="zh-CN"/>
              </w:rPr>
            </w:pPr>
            <w:r>
              <w:rPr>
                <w:rFonts w:hint="eastAsia" w:ascii="黑体" w:hAnsi="Times New Roman" w:eastAsia="黑体" w:cs="Times New Roman"/>
                <w:b/>
                <w:color w:val="auto"/>
                <w:sz w:val="30"/>
                <w:szCs w:val="30"/>
              </w:rPr>
              <w:t>项目名称</w:t>
            </w:r>
          </w:p>
        </w:tc>
        <w:tc>
          <w:tcPr>
            <w:tcW w:w="7800" w:type="dxa"/>
            <w:noWrap w:val="0"/>
            <w:vAlign w:val="center"/>
          </w:tcPr>
          <w:p>
            <w:pPr>
              <w:jc w:val="center"/>
              <w:rPr>
                <w:rFonts w:hint="eastAsia" w:ascii="黑体" w:hAnsi="Times New Roman" w:eastAsia="黑体" w:cs="Times New Roman"/>
                <w:b/>
                <w:color w:val="auto"/>
                <w:sz w:val="30"/>
                <w:szCs w:val="30"/>
                <w:lang w:val="en-US" w:eastAsia="zh-CN"/>
              </w:rPr>
            </w:pPr>
            <w:r>
              <w:rPr>
                <w:rFonts w:hint="eastAsia" w:ascii="黑体" w:hAnsi="Times New Roman" w:eastAsia="黑体" w:cs="Times New Roman"/>
                <w:b/>
                <w:color w:val="auto"/>
                <w:sz w:val="30"/>
                <w:szCs w:val="30"/>
                <w:lang w:val="en-US" w:eastAsia="zh-CN"/>
              </w:rPr>
              <w:t>中国邮政储蓄银行股份有限公司吉林省分行长春市分行自助设备运营外包服务项目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6" w:hRule="atLeast"/>
          <w:jc w:val="center"/>
        </w:trPr>
        <w:tc>
          <w:tcPr>
            <w:tcW w:w="1939" w:type="dxa"/>
            <w:noWrap w:val="0"/>
            <w:vAlign w:val="center"/>
          </w:tcPr>
          <w:p>
            <w:pPr>
              <w:jc w:val="center"/>
              <w:rPr>
                <w:rFonts w:hint="eastAsia" w:ascii="黑体" w:hAnsi="Times New Roman" w:eastAsia="黑体" w:cs="Times New Roman"/>
                <w:b/>
                <w:color w:val="auto"/>
                <w:sz w:val="30"/>
                <w:szCs w:val="30"/>
                <w:lang w:val="en-US" w:eastAsia="zh-CN"/>
              </w:rPr>
            </w:pPr>
            <w:r>
              <w:rPr>
                <w:rFonts w:hint="eastAsia" w:ascii="黑体" w:hAnsi="Times New Roman" w:eastAsia="黑体" w:cs="Times New Roman"/>
                <w:b/>
                <w:color w:val="auto"/>
                <w:sz w:val="30"/>
                <w:szCs w:val="30"/>
                <w:lang w:eastAsia="zh-CN"/>
              </w:rPr>
              <w:t>项目编号</w:t>
            </w:r>
          </w:p>
        </w:tc>
        <w:tc>
          <w:tcPr>
            <w:tcW w:w="7800" w:type="dxa"/>
            <w:noWrap w:val="0"/>
            <w:vAlign w:val="center"/>
          </w:tcPr>
          <w:p>
            <w:pPr>
              <w:jc w:val="center"/>
              <w:rPr>
                <w:rFonts w:hint="default" w:ascii="黑体" w:hAnsi="Times New Roman" w:eastAsia="黑体" w:cs="Times New Roman"/>
                <w:b/>
                <w:color w:val="auto"/>
                <w:sz w:val="30"/>
                <w:szCs w:val="30"/>
                <w:lang w:val="en-US" w:eastAsia="zh-CN"/>
              </w:rPr>
            </w:pPr>
            <w:r>
              <w:rPr>
                <w:rFonts w:hint="default" w:ascii="黑体" w:hAnsi="Times New Roman" w:eastAsia="黑体" w:cs="Times New Roman"/>
                <w:b/>
                <w:color w:val="auto"/>
                <w:sz w:val="30"/>
                <w:szCs w:val="30"/>
                <w:lang w:val="en-US" w:eastAsia="zh-CN"/>
              </w:rPr>
              <w:t>PSBC-JL-CG-2021-014（2021ZHYX0402）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6" w:hRule="atLeast"/>
          <w:jc w:val="center"/>
        </w:trPr>
        <w:tc>
          <w:tcPr>
            <w:tcW w:w="1939" w:type="dxa"/>
            <w:noWrap w:val="0"/>
            <w:vAlign w:val="center"/>
          </w:tcPr>
          <w:p>
            <w:pPr>
              <w:jc w:val="center"/>
              <w:rPr>
                <w:rFonts w:hint="eastAsia" w:ascii="黑体" w:eastAsia="黑体"/>
                <w:b/>
                <w:color w:val="auto"/>
                <w:sz w:val="30"/>
                <w:szCs w:val="30"/>
              </w:rPr>
            </w:pPr>
            <w:r>
              <w:rPr>
                <w:rFonts w:hint="eastAsia" w:ascii="黑体" w:eastAsia="黑体"/>
                <w:b/>
                <w:color w:val="auto"/>
                <w:sz w:val="30"/>
                <w:szCs w:val="30"/>
              </w:rPr>
              <w:t>单位名称</w:t>
            </w:r>
          </w:p>
        </w:tc>
        <w:tc>
          <w:tcPr>
            <w:tcW w:w="7800" w:type="dxa"/>
            <w:noWrap w:val="0"/>
            <w:vAlign w:val="center"/>
          </w:tcPr>
          <w:p>
            <w:pPr>
              <w:rPr>
                <w:rFonts w:hint="eastAsia" w:ascii="黑体" w:eastAsia="黑体"/>
                <w:color w:val="auto"/>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6" w:hRule="atLeast"/>
          <w:jc w:val="center"/>
        </w:trPr>
        <w:tc>
          <w:tcPr>
            <w:tcW w:w="1939" w:type="dxa"/>
            <w:noWrap w:val="0"/>
            <w:vAlign w:val="center"/>
          </w:tcPr>
          <w:p>
            <w:pPr>
              <w:jc w:val="center"/>
              <w:rPr>
                <w:rFonts w:hint="eastAsia" w:ascii="黑体" w:eastAsia="黑体"/>
                <w:b/>
                <w:color w:val="auto"/>
                <w:sz w:val="30"/>
                <w:szCs w:val="30"/>
              </w:rPr>
            </w:pPr>
            <w:r>
              <w:rPr>
                <w:rFonts w:hint="eastAsia" w:ascii="黑体" w:eastAsia="黑体"/>
                <w:b/>
                <w:color w:val="auto"/>
                <w:sz w:val="30"/>
                <w:szCs w:val="30"/>
                <w:lang w:eastAsia="zh-CN"/>
              </w:rPr>
              <w:t>授权委托人</w:t>
            </w:r>
          </w:p>
        </w:tc>
        <w:tc>
          <w:tcPr>
            <w:tcW w:w="7800" w:type="dxa"/>
            <w:noWrap w:val="0"/>
            <w:vAlign w:val="center"/>
          </w:tcPr>
          <w:p>
            <w:pPr>
              <w:rPr>
                <w:rFonts w:hint="eastAsia" w:ascii="黑体" w:eastAsia="黑体"/>
                <w:color w:val="auto"/>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6" w:hRule="atLeast"/>
          <w:jc w:val="center"/>
        </w:trPr>
        <w:tc>
          <w:tcPr>
            <w:tcW w:w="1939" w:type="dxa"/>
            <w:noWrap w:val="0"/>
            <w:vAlign w:val="center"/>
          </w:tcPr>
          <w:p>
            <w:pPr>
              <w:jc w:val="center"/>
              <w:rPr>
                <w:rFonts w:hint="eastAsia" w:ascii="黑体" w:hAnsi="Calibri" w:eastAsia="黑体" w:cs="Times New Roman"/>
                <w:b/>
                <w:color w:val="auto"/>
                <w:kern w:val="2"/>
                <w:sz w:val="30"/>
                <w:szCs w:val="30"/>
                <w:lang w:val="en-US" w:eastAsia="zh-CN" w:bidi="ar-SA"/>
              </w:rPr>
            </w:pPr>
            <w:r>
              <w:rPr>
                <w:rFonts w:hint="eastAsia" w:ascii="黑体" w:eastAsia="黑体"/>
                <w:b/>
                <w:color w:val="auto"/>
                <w:sz w:val="30"/>
                <w:szCs w:val="30"/>
                <w:lang w:eastAsia="zh-CN"/>
              </w:rPr>
              <w:t>联系电话</w:t>
            </w:r>
          </w:p>
        </w:tc>
        <w:tc>
          <w:tcPr>
            <w:tcW w:w="7800" w:type="dxa"/>
            <w:noWrap w:val="0"/>
            <w:vAlign w:val="center"/>
          </w:tcPr>
          <w:p>
            <w:pPr>
              <w:rPr>
                <w:rFonts w:hint="eastAsia" w:ascii="黑体" w:eastAsia="黑体"/>
                <w:color w:val="auto"/>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6" w:hRule="atLeast"/>
          <w:jc w:val="center"/>
        </w:trPr>
        <w:tc>
          <w:tcPr>
            <w:tcW w:w="1939" w:type="dxa"/>
            <w:noWrap w:val="0"/>
            <w:vAlign w:val="center"/>
          </w:tcPr>
          <w:p>
            <w:pPr>
              <w:jc w:val="center"/>
              <w:rPr>
                <w:rFonts w:hint="eastAsia" w:ascii="黑体" w:eastAsia="黑体"/>
                <w:b/>
                <w:color w:val="auto"/>
                <w:sz w:val="30"/>
                <w:szCs w:val="30"/>
              </w:rPr>
            </w:pPr>
            <w:r>
              <w:rPr>
                <w:rFonts w:hint="eastAsia" w:ascii="黑体" w:eastAsia="黑体"/>
                <w:b/>
                <w:color w:val="auto"/>
                <w:sz w:val="30"/>
                <w:szCs w:val="30"/>
              </w:rPr>
              <w:t>日    期</w:t>
            </w:r>
          </w:p>
        </w:tc>
        <w:tc>
          <w:tcPr>
            <w:tcW w:w="7800" w:type="dxa"/>
            <w:noWrap w:val="0"/>
            <w:vAlign w:val="center"/>
          </w:tcPr>
          <w:p>
            <w:pPr>
              <w:jc w:val="center"/>
              <w:rPr>
                <w:rFonts w:hint="eastAsia" w:ascii="黑体" w:eastAsia="黑体"/>
                <w:color w:val="auto"/>
                <w:sz w:val="30"/>
                <w:szCs w:val="30"/>
              </w:rPr>
            </w:pPr>
            <w:r>
              <w:rPr>
                <w:rFonts w:hint="eastAsia" w:ascii="黑体" w:eastAsia="黑体"/>
                <w:b/>
                <w:bCs/>
                <w:color w:val="auto"/>
                <w:sz w:val="30"/>
                <w:szCs w:val="30"/>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6" w:hRule="atLeast"/>
          <w:jc w:val="center"/>
        </w:trPr>
        <w:tc>
          <w:tcPr>
            <w:tcW w:w="1939" w:type="dxa"/>
            <w:noWrap w:val="0"/>
            <w:vAlign w:val="center"/>
          </w:tcPr>
          <w:p>
            <w:pPr>
              <w:jc w:val="center"/>
              <w:rPr>
                <w:rFonts w:hint="eastAsia" w:ascii="黑体" w:eastAsia="黑体"/>
                <w:b/>
                <w:color w:val="auto"/>
                <w:sz w:val="30"/>
                <w:szCs w:val="30"/>
              </w:rPr>
            </w:pPr>
            <w:r>
              <w:rPr>
                <w:rFonts w:hint="eastAsia" w:ascii="黑体" w:eastAsia="黑体"/>
                <w:b/>
                <w:color w:val="auto"/>
                <w:sz w:val="30"/>
                <w:szCs w:val="30"/>
              </w:rPr>
              <w:t>邮   箱</w:t>
            </w:r>
          </w:p>
        </w:tc>
        <w:tc>
          <w:tcPr>
            <w:tcW w:w="7800" w:type="dxa"/>
            <w:noWrap w:val="0"/>
            <w:vAlign w:val="center"/>
          </w:tcPr>
          <w:p>
            <w:pPr>
              <w:jc w:val="center"/>
              <w:rPr>
                <w:rFonts w:hint="eastAsia" w:ascii="黑体" w:eastAsia="黑体"/>
                <w:color w:val="auto"/>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11" w:hRule="atLeast"/>
          <w:jc w:val="center"/>
        </w:trPr>
        <w:tc>
          <w:tcPr>
            <w:tcW w:w="1939" w:type="dxa"/>
            <w:noWrap w:val="0"/>
            <w:vAlign w:val="center"/>
          </w:tcPr>
          <w:p>
            <w:pPr>
              <w:jc w:val="center"/>
              <w:rPr>
                <w:rFonts w:hint="eastAsia" w:ascii="黑体" w:eastAsia="黑体"/>
                <w:b/>
                <w:color w:val="auto"/>
                <w:sz w:val="30"/>
                <w:szCs w:val="30"/>
              </w:rPr>
            </w:pPr>
            <w:r>
              <w:rPr>
                <w:rFonts w:hint="eastAsia" w:ascii="黑体" w:eastAsia="黑体"/>
                <w:b/>
                <w:color w:val="auto"/>
                <w:sz w:val="30"/>
                <w:szCs w:val="30"/>
              </w:rPr>
              <w:t>备    注</w:t>
            </w:r>
          </w:p>
        </w:tc>
        <w:tc>
          <w:tcPr>
            <w:tcW w:w="7800" w:type="dxa"/>
            <w:noWrap w:val="0"/>
            <w:vAlign w:val="center"/>
          </w:tcPr>
          <w:p>
            <w:pPr>
              <w:ind w:firstLine="602" w:firstLineChars="200"/>
              <w:jc w:val="both"/>
              <w:rPr>
                <w:rFonts w:hint="eastAsia" w:ascii="黑体" w:eastAsia="黑体"/>
                <w:b/>
                <w:color w:val="auto"/>
                <w:sz w:val="30"/>
                <w:szCs w:val="30"/>
              </w:rPr>
            </w:pPr>
            <w:r>
              <w:rPr>
                <w:rFonts w:hint="eastAsia" w:ascii="黑体" w:eastAsia="黑体"/>
                <w:b/>
                <w:color w:val="auto"/>
                <w:sz w:val="30"/>
                <w:szCs w:val="30"/>
              </w:rPr>
              <w:t>以上所填写的信息将作为本次招标的档案进行归档。投标单位在填写时须对所填写资料的真实性、合法性、完整性负责。</w:t>
            </w:r>
          </w:p>
        </w:tc>
      </w:tr>
    </w:tbl>
    <w:p>
      <w:pPr>
        <w:jc w:val="right"/>
        <w:rPr>
          <w:rFonts w:hint="eastAsia" w:ascii="黑体" w:eastAsia="黑体"/>
          <w:b/>
          <w:color w:val="auto"/>
          <w:sz w:val="30"/>
          <w:szCs w:val="30"/>
        </w:rPr>
      </w:pPr>
      <w:r>
        <w:rPr>
          <w:rFonts w:hint="eastAsia" w:ascii="黑体" w:eastAsia="黑体"/>
          <w:b/>
          <w:color w:val="auto"/>
          <w:sz w:val="30"/>
          <w:szCs w:val="30"/>
        </w:rPr>
        <w:t>中恒一信项目管理咨询有限公司</w:t>
      </w:r>
    </w:p>
    <w:p>
      <w:pPr>
        <w:rPr>
          <w:rFonts w:hint="eastAsia" w:ascii="宋体" w:hAnsi="宋体" w:eastAsia="宋体" w:cs="宋体"/>
          <w:b/>
          <w:color w:val="auto"/>
          <w:sz w:val="44"/>
          <w:szCs w:val="44"/>
        </w:rPr>
      </w:pPr>
      <w:r>
        <w:rPr>
          <w:rFonts w:hint="eastAsia" w:ascii="宋体" w:hAnsi="宋体" w:eastAsia="宋体" w:cs="宋体"/>
          <w:b/>
          <w:color w:val="auto"/>
          <w:sz w:val="44"/>
          <w:szCs w:val="44"/>
        </w:rPr>
        <w:br w:type="page"/>
      </w:r>
    </w:p>
    <w:p>
      <w:pPr>
        <w:jc w:val="center"/>
        <w:rPr>
          <w:rFonts w:hint="eastAsia" w:ascii="黑体" w:eastAsia="黑体"/>
          <w:b/>
          <w:color w:val="auto"/>
          <w:sz w:val="30"/>
          <w:szCs w:val="30"/>
        </w:rPr>
      </w:pPr>
      <w:r>
        <w:rPr>
          <w:rFonts w:hint="eastAsia" w:ascii="宋体" w:hAnsi="宋体" w:eastAsia="宋体" w:cs="宋体"/>
          <w:b/>
          <w:color w:val="auto"/>
          <w:sz w:val="44"/>
          <w:szCs w:val="44"/>
        </w:rPr>
        <w:t>※※※</w:t>
      </w:r>
    </w:p>
    <w:p>
      <w:pPr>
        <w:numPr>
          <w:ilvl w:val="0"/>
          <w:numId w:val="0"/>
        </w:numPr>
        <w:rPr>
          <w:rFonts w:hint="eastAsia" w:ascii="宋体" w:hAnsi="宋体" w:cs="宋体"/>
          <w:b/>
          <w:bCs/>
          <w:color w:val="FF0000"/>
          <w:sz w:val="28"/>
          <w:szCs w:val="28"/>
          <w:lang w:eastAsia="zh-CN"/>
        </w:rPr>
      </w:pPr>
    </w:p>
    <w:p>
      <w:pPr>
        <w:numPr>
          <w:ilvl w:val="0"/>
          <w:numId w:val="0"/>
        </w:numPr>
        <w:rPr>
          <w:rFonts w:hint="eastAsia" w:ascii="宋体" w:hAnsi="宋体" w:cs="宋体"/>
          <w:b/>
          <w:bCs/>
          <w:color w:val="FF0000"/>
          <w:sz w:val="28"/>
          <w:szCs w:val="28"/>
          <w:lang w:eastAsia="zh-CN"/>
        </w:rPr>
      </w:pPr>
      <w:r>
        <w:rPr>
          <w:rFonts w:hint="eastAsia" w:ascii="宋体" w:hAnsi="宋体" w:cs="宋体"/>
          <w:b/>
          <w:bCs/>
          <w:color w:val="FF0000"/>
          <w:sz w:val="28"/>
          <w:szCs w:val="28"/>
          <w:lang w:eastAsia="zh-CN"/>
        </w:rPr>
        <w:t>请各投标人仔细阅读下文！</w:t>
      </w:r>
    </w:p>
    <w:p>
      <w:pPr>
        <w:numPr>
          <w:ilvl w:val="0"/>
          <w:numId w:val="0"/>
        </w:numPr>
        <w:jc w:val="center"/>
        <w:rPr>
          <w:rFonts w:hint="eastAsia" w:ascii="宋体" w:hAnsi="宋体" w:cs="宋体"/>
          <w:b/>
          <w:bCs/>
          <w:color w:val="auto"/>
          <w:sz w:val="28"/>
          <w:szCs w:val="28"/>
          <w:lang w:eastAsia="zh-CN"/>
        </w:rPr>
      </w:pPr>
      <w:r>
        <w:rPr>
          <w:rFonts w:hint="eastAsia" w:ascii="宋体" w:hAnsi="宋体" w:cs="宋体"/>
          <w:b/>
          <w:bCs/>
          <w:color w:val="auto"/>
          <w:sz w:val="28"/>
          <w:szCs w:val="28"/>
          <w:lang w:eastAsia="zh-CN"/>
        </w:rPr>
        <w:t>中招联合平台获取文件流程：</w:t>
      </w:r>
    </w:p>
    <w:p>
      <w:pPr>
        <w:numPr>
          <w:ilvl w:val="0"/>
          <w:numId w:val="0"/>
        </w:numPr>
        <w:ind w:left="1285" w:hanging="1124" w:hangingChars="400"/>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第一步：在平台中找到参与的项目，点击“我要参与”，准备招标公告所要求的资料，点击“上传购标确认文件”进行上传（PDF格式），并等待招标代理机构审核。</w:t>
      </w:r>
    </w:p>
    <w:p>
      <w:pPr>
        <w:numPr>
          <w:ilvl w:val="0"/>
          <w:numId w:val="0"/>
        </w:numPr>
        <w:ind w:left="1285" w:hanging="1124" w:hangingChars="400"/>
        <w:rPr>
          <w:rFonts w:hint="eastAsia" w:ascii="Arial" w:hAnsi="Arial" w:cs="Arial"/>
          <w:b/>
          <w:bCs/>
          <w:color w:val="auto"/>
          <w:sz w:val="28"/>
          <w:szCs w:val="28"/>
          <w:lang w:val="en-US" w:eastAsia="zh-CN"/>
        </w:rPr>
      </w:pPr>
      <w:r>
        <w:rPr>
          <w:rFonts w:hint="eastAsia" w:ascii="宋体" w:hAnsi="宋体" w:cs="宋体"/>
          <w:b/>
          <w:bCs/>
          <w:color w:val="auto"/>
          <w:sz w:val="28"/>
          <w:szCs w:val="28"/>
          <w:lang w:val="en-US" w:eastAsia="zh-CN"/>
        </w:rPr>
        <w:t>第二步：如若审核通过后，请按照此流程进行操作：“购买招标文件”</w:t>
      </w:r>
      <w:r>
        <w:rPr>
          <w:rFonts w:hint="default" w:ascii="Arial" w:hAnsi="Arial" w:cs="Arial"/>
          <w:b/>
          <w:bCs/>
          <w:color w:val="auto"/>
          <w:sz w:val="28"/>
          <w:szCs w:val="28"/>
          <w:lang w:val="en-US" w:eastAsia="zh-CN"/>
        </w:rPr>
        <w:t>→</w:t>
      </w:r>
      <w:r>
        <w:rPr>
          <w:rFonts w:hint="eastAsia" w:ascii="Arial" w:hAnsi="Arial" w:cs="Arial"/>
          <w:b/>
          <w:bCs/>
          <w:color w:val="auto"/>
          <w:sz w:val="28"/>
          <w:szCs w:val="28"/>
          <w:lang w:val="en-US" w:eastAsia="zh-CN"/>
        </w:rPr>
        <w:t>“去结算”</w:t>
      </w:r>
      <w:r>
        <w:rPr>
          <w:rFonts w:hint="default" w:ascii="Arial" w:hAnsi="Arial" w:cs="Arial"/>
          <w:b/>
          <w:bCs/>
          <w:color w:val="auto"/>
          <w:sz w:val="28"/>
          <w:szCs w:val="28"/>
          <w:lang w:val="en-US" w:eastAsia="zh-CN"/>
        </w:rPr>
        <w:t>→</w:t>
      </w:r>
      <w:r>
        <w:rPr>
          <w:rFonts w:hint="eastAsia" w:ascii="Arial" w:hAnsi="Arial" w:cs="Arial"/>
          <w:b/>
          <w:bCs/>
          <w:color w:val="auto"/>
          <w:sz w:val="28"/>
          <w:szCs w:val="28"/>
          <w:lang w:val="en-US" w:eastAsia="zh-CN"/>
        </w:rPr>
        <w:t>选择“电汇”</w:t>
      </w:r>
      <w:r>
        <w:rPr>
          <w:rFonts w:hint="default" w:ascii="Arial" w:hAnsi="Arial" w:cs="Arial"/>
          <w:b/>
          <w:bCs/>
          <w:color w:val="auto"/>
          <w:sz w:val="28"/>
          <w:szCs w:val="28"/>
          <w:lang w:val="en-US" w:eastAsia="zh-CN"/>
        </w:rPr>
        <w:t>→</w:t>
      </w:r>
      <w:r>
        <w:rPr>
          <w:rFonts w:hint="eastAsia" w:ascii="Arial" w:hAnsi="Arial" w:cs="Arial"/>
          <w:b/>
          <w:bCs/>
          <w:color w:val="auto"/>
          <w:sz w:val="28"/>
          <w:szCs w:val="28"/>
          <w:lang w:val="en-US" w:eastAsia="zh-CN"/>
        </w:rPr>
        <w:t>“立即结算”</w:t>
      </w:r>
      <w:r>
        <w:rPr>
          <w:rFonts w:hint="default" w:ascii="Arial" w:hAnsi="Arial" w:cs="Arial"/>
          <w:b/>
          <w:bCs/>
          <w:color w:val="auto"/>
          <w:sz w:val="28"/>
          <w:szCs w:val="28"/>
          <w:lang w:val="en-US" w:eastAsia="zh-CN"/>
        </w:rPr>
        <w:t>→</w:t>
      </w:r>
      <w:r>
        <w:rPr>
          <w:rFonts w:hint="eastAsia" w:ascii="Arial" w:hAnsi="Arial" w:cs="Arial"/>
          <w:b/>
          <w:bCs/>
          <w:color w:val="auto"/>
          <w:sz w:val="28"/>
          <w:szCs w:val="28"/>
          <w:lang w:val="en-US" w:eastAsia="zh-CN"/>
        </w:rPr>
        <w:t>“上传汇款底单”。</w:t>
      </w:r>
    </w:p>
    <w:p>
      <w:pPr>
        <w:numPr>
          <w:ilvl w:val="0"/>
          <w:numId w:val="0"/>
        </w:numPr>
        <w:ind w:left="1119" w:leftChars="533" w:firstLine="0" w:firstLineChars="0"/>
        <w:rPr>
          <w:rFonts w:hint="eastAsia" w:ascii="Arial" w:hAnsi="Arial" w:cs="Arial"/>
          <w:b/>
          <w:bCs/>
          <w:color w:val="auto"/>
          <w:sz w:val="28"/>
          <w:szCs w:val="28"/>
          <w:lang w:val="en-US" w:eastAsia="zh-CN"/>
        </w:rPr>
      </w:pPr>
      <w:r>
        <w:rPr>
          <w:rFonts w:hint="eastAsia" w:ascii="Arial" w:hAnsi="Arial" w:cs="Arial"/>
          <w:b/>
          <w:bCs/>
          <w:color w:val="FF0000"/>
          <w:sz w:val="28"/>
          <w:szCs w:val="28"/>
          <w:lang w:val="en-US" w:eastAsia="zh-CN"/>
        </w:rPr>
        <w:t>投标单位若不按照此流程进行操作，审核将会被退回。</w:t>
      </w:r>
    </w:p>
    <w:p>
      <w:pPr>
        <w:numPr>
          <w:ilvl w:val="0"/>
          <w:numId w:val="0"/>
        </w:numPr>
        <w:ind w:left="1285" w:hanging="1124" w:hangingChars="400"/>
        <w:rPr>
          <w:rFonts w:hint="default" w:ascii="Arial" w:hAnsi="Arial" w:cs="Arial"/>
          <w:b/>
          <w:bCs/>
          <w:color w:val="auto"/>
          <w:sz w:val="28"/>
          <w:szCs w:val="28"/>
          <w:lang w:val="en-US" w:eastAsia="zh-CN"/>
        </w:rPr>
      </w:pPr>
      <w:r>
        <w:rPr>
          <w:rFonts w:hint="eastAsia" w:ascii="Arial" w:hAnsi="Arial" w:cs="Arial"/>
          <w:b/>
          <w:bCs/>
          <w:color w:val="auto"/>
          <w:sz w:val="28"/>
          <w:szCs w:val="28"/>
          <w:lang w:val="en-US" w:eastAsia="zh-CN"/>
        </w:rPr>
        <w:t>注意事项：</w:t>
      </w:r>
    </w:p>
    <w:p>
      <w:pPr>
        <w:numPr>
          <w:ilvl w:val="0"/>
          <w:numId w:val="1"/>
        </w:numPr>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平台服务费200元无须支付，招标代理机构不收取此费用，若误交平台服务费，招标代理机构不承担其损失！特此告知！</w:t>
      </w:r>
    </w:p>
    <w:p>
      <w:pPr>
        <w:numPr>
          <w:ilvl w:val="0"/>
          <w:numId w:val="1"/>
        </w:numP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“购买招标文件登记表”</w:t>
      </w:r>
      <w:r>
        <w:rPr>
          <w:rFonts w:hint="eastAsia" w:ascii="宋体" w:hAnsi="宋体" w:cs="宋体"/>
          <w:b/>
          <w:bCs/>
          <w:color w:val="auto"/>
          <w:sz w:val="28"/>
          <w:szCs w:val="28"/>
          <w:lang w:eastAsia="zh-CN"/>
        </w:rPr>
        <w:t>在招标公告附件中下载，须授权委托人</w:t>
      </w:r>
      <w:r>
        <w:rPr>
          <w:rFonts w:hint="eastAsia" w:ascii="宋体" w:hAnsi="宋体" w:eastAsia="宋体" w:cs="宋体"/>
          <w:b/>
          <w:bCs/>
          <w:color w:val="auto"/>
          <w:sz w:val="28"/>
          <w:szCs w:val="28"/>
          <w:lang w:eastAsia="zh-CN"/>
        </w:rPr>
        <w:t>手写并加盖单位公章</w:t>
      </w:r>
      <w:r>
        <w:rPr>
          <w:rFonts w:hint="eastAsia" w:ascii="宋体" w:hAnsi="宋体" w:cs="宋体"/>
          <w:b/>
          <w:bCs/>
          <w:color w:val="auto"/>
          <w:sz w:val="28"/>
          <w:szCs w:val="28"/>
          <w:lang w:eastAsia="zh-CN"/>
        </w:rPr>
        <w:t>。</w:t>
      </w:r>
    </w:p>
    <w:p>
      <w:pPr>
        <w:numPr>
          <w:ilvl w:val="0"/>
          <w:numId w:val="1"/>
        </w:numPr>
        <w:rPr>
          <w:rFonts w:hint="eastAsia" w:ascii="宋体" w:hAnsi="宋体" w:eastAsia="宋体" w:cs="宋体"/>
          <w:b/>
          <w:bCs/>
          <w:color w:val="auto"/>
          <w:sz w:val="28"/>
          <w:szCs w:val="28"/>
          <w:lang w:eastAsia="zh-CN"/>
        </w:rPr>
      </w:pPr>
      <w:r>
        <w:rPr>
          <w:rFonts w:hint="eastAsia" w:ascii="宋体" w:hAnsi="宋体" w:cs="宋体"/>
          <w:b/>
          <w:bCs/>
          <w:color w:val="auto"/>
          <w:sz w:val="28"/>
          <w:szCs w:val="28"/>
          <w:lang w:eastAsia="zh-CN"/>
        </w:rPr>
        <w:t>请勿在平台下载招标文件，文件会通过邮箱方式进行下发。</w:t>
      </w:r>
    </w:p>
    <w:p>
      <w:pPr>
        <w:numPr>
          <w:ilvl w:val="0"/>
          <w:numId w:val="1"/>
        </w:numPr>
        <w:rPr>
          <w:rFonts w:hint="eastAsia" w:ascii="宋体" w:hAnsi="宋体" w:eastAsia="宋体" w:cs="宋体"/>
          <w:b/>
          <w:bCs/>
          <w:color w:val="FF0000"/>
          <w:sz w:val="28"/>
          <w:szCs w:val="28"/>
          <w:lang w:eastAsia="zh-CN"/>
        </w:rPr>
      </w:pPr>
      <w:r>
        <w:rPr>
          <w:rFonts w:hint="eastAsia" w:ascii="宋体" w:hAnsi="宋体" w:cs="宋体"/>
          <w:b/>
          <w:bCs/>
          <w:color w:val="FF0000"/>
          <w:sz w:val="28"/>
          <w:szCs w:val="28"/>
          <w:lang w:eastAsia="zh-CN"/>
        </w:rPr>
        <w:t>招标文件款须对公转账。</w:t>
      </w:r>
    </w:p>
    <w:p>
      <w:pPr>
        <w:spacing w:line="240" w:lineRule="atLeast"/>
        <w:ind w:right="59" w:rightChars="28"/>
        <w:rPr>
          <w:rFonts w:hint="eastAsia" w:ascii="宋体" w:hAnsi="宋体" w:eastAsia="宋体" w:cs="宋体"/>
          <w:b/>
          <w:bCs/>
          <w:color w:val="auto"/>
          <w:kern w:val="15"/>
          <w:sz w:val="28"/>
          <w:szCs w:val="28"/>
        </w:rPr>
      </w:pPr>
    </w:p>
    <w:p>
      <w:pPr>
        <w:spacing w:line="240" w:lineRule="atLeast"/>
        <w:ind w:right="59" w:rightChars="28"/>
        <w:rPr>
          <w:rFonts w:hint="eastAsia" w:ascii="宋体" w:hAnsi="宋体" w:eastAsia="宋体" w:cs="宋体"/>
          <w:b/>
          <w:bCs/>
          <w:color w:val="auto"/>
          <w:kern w:val="15"/>
          <w:sz w:val="28"/>
          <w:szCs w:val="28"/>
        </w:rPr>
      </w:pPr>
      <w:r>
        <w:rPr>
          <w:rFonts w:hint="eastAsia" w:ascii="宋体" w:hAnsi="宋体" w:eastAsia="宋体" w:cs="宋体"/>
          <w:b/>
          <w:bCs/>
          <w:color w:val="auto"/>
          <w:kern w:val="15"/>
          <w:sz w:val="28"/>
          <w:szCs w:val="28"/>
        </w:rPr>
        <w:t>帐户信息</w:t>
      </w:r>
    </w:p>
    <w:p>
      <w:pPr>
        <w:spacing w:line="240" w:lineRule="atLeast"/>
        <w:ind w:right="59" w:rightChars="28"/>
        <w:rPr>
          <w:rFonts w:hint="eastAsia" w:ascii="宋体" w:hAnsi="宋体" w:eastAsia="宋体" w:cs="宋体"/>
          <w:b/>
          <w:bCs/>
          <w:color w:val="auto"/>
          <w:kern w:val="15"/>
          <w:sz w:val="28"/>
          <w:szCs w:val="28"/>
        </w:rPr>
      </w:pPr>
      <w:r>
        <w:rPr>
          <w:rFonts w:hint="eastAsia" w:ascii="宋体" w:hAnsi="宋体" w:eastAsia="宋体" w:cs="宋体"/>
          <w:b/>
          <w:bCs/>
          <w:color w:val="auto"/>
          <w:kern w:val="15"/>
          <w:sz w:val="28"/>
          <w:szCs w:val="28"/>
        </w:rPr>
        <w:t>收款人全称：中恒一信项目管理咨询有限公司</w:t>
      </w:r>
    </w:p>
    <w:p>
      <w:pPr>
        <w:spacing w:line="240" w:lineRule="atLeast"/>
        <w:ind w:right="59" w:rightChars="28"/>
        <w:rPr>
          <w:rFonts w:hint="eastAsia" w:ascii="宋体" w:hAnsi="宋体" w:eastAsia="宋体" w:cs="宋体"/>
          <w:b/>
          <w:bCs/>
          <w:color w:val="auto"/>
          <w:kern w:val="15"/>
          <w:sz w:val="28"/>
          <w:szCs w:val="28"/>
        </w:rPr>
      </w:pPr>
      <w:r>
        <w:rPr>
          <w:rFonts w:hint="eastAsia" w:ascii="宋体" w:hAnsi="宋体" w:eastAsia="宋体" w:cs="宋体"/>
          <w:b/>
          <w:bCs/>
          <w:color w:val="auto"/>
          <w:kern w:val="15"/>
          <w:sz w:val="28"/>
          <w:szCs w:val="28"/>
        </w:rPr>
        <w:t>开户银行：中国工商银行股份有限公司长春自由大路支行</w:t>
      </w:r>
    </w:p>
    <w:p>
      <w:pPr>
        <w:rPr>
          <w:rFonts w:hint="eastAsia" w:ascii="宋体" w:hAnsi="宋体" w:eastAsia="宋体" w:cs="宋体"/>
          <w:b/>
          <w:bCs/>
          <w:color w:val="auto"/>
          <w:kern w:val="15"/>
          <w:sz w:val="28"/>
          <w:szCs w:val="28"/>
        </w:rPr>
      </w:pPr>
      <w:r>
        <w:rPr>
          <w:rFonts w:hint="eastAsia" w:ascii="宋体" w:hAnsi="宋体" w:eastAsia="宋体" w:cs="宋体"/>
          <w:b/>
          <w:bCs/>
          <w:color w:val="auto"/>
          <w:kern w:val="15"/>
          <w:sz w:val="28"/>
          <w:szCs w:val="28"/>
        </w:rPr>
        <w:t>账    号：4200 2214 0920 0125 594</w:t>
      </w:r>
    </w:p>
    <w:p>
      <w:pPr>
        <w:spacing w:line="240" w:lineRule="atLeast"/>
        <w:ind w:right="59" w:rightChars="28"/>
        <w:rPr>
          <w:rFonts w:hint="eastAsia" w:ascii="宋体" w:hAnsi="宋体" w:eastAsia="宋体" w:cs="宋体"/>
          <w:b/>
          <w:bCs/>
          <w:color w:val="auto"/>
          <w:kern w:val="15"/>
          <w:sz w:val="28"/>
          <w:szCs w:val="28"/>
          <w:lang w:eastAsia="zh-CN"/>
        </w:rPr>
      </w:pPr>
      <w:r>
        <w:rPr>
          <w:rFonts w:hint="eastAsia" w:ascii="宋体" w:hAnsi="宋体" w:eastAsia="宋体" w:cs="宋体"/>
          <w:b/>
          <w:bCs/>
          <w:color w:val="auto"/>
          <w:kern w:val="15"/>
          <w:sz w:val="28"/>
          <w:szCs w:val="28"/>
          <w:lang w:eastAsia="zh-CN"/>
        </w:rPr>
        <w:t>汇款时请备注“</w:t>
      </w:r>
      <w:r>
        <w:rPr>
          <w:rFonts w:hint="eastAsia" w:ascii="宋体" w:hAnsi="宋体" w:eastAsia="宋体" w:cs="宋体"/>
          <w:b/>
          <w:bCs/>
          <w:color w:val="auto"/>
          <w:kern w:val="15"/>
          <w:sz w:val="28"/>
          <w:szCs w:val="28"/>
          <w:lang w:val="zh-CN" w:eastAsia="zh-CN"/>
        </w:rPr>
        <w:t>20</w:t>
      </w:r>
      <w:r>
        <w:rPr>
          <w:rFonts w:hint="eastAsia" w:ascii="宋体" w:hAnsi="宋体" w:eastAsia="宋体" w:cs="宋体"/>
          <w:b/>
          <w:bCs/>
          <w:color w:val="auto"/>
          <w:kern w:val="15"/>
          <w:sz w:val="28"/>
          <w:szCs w:val="28"/>
          <w:lang w:val="en-US" w:eastAsia="zh-CN"/>
        </w:rPr>
        <w:t>21</w:t>
      </w:r>
      <w:r>
        <w:rPr>
          <w:rFonts w:hint="eastAsia" w:ascii="宋体" w:hAnsi="宋体" w:eastAsia="宋体" w:cs="宋体"/>
          <w:b/>
          <w:bCs/>
          <w:color w:val="auto"/>
          <w:kern w:val="15"/>
          <w:sz w:val="28"/>
          <w:szCs w:val="28"/>
          <w:lang w:val="zh-CN" w:eastAsia="zh-CN"/>
        </w:rPr>
        <w:t>ZHYX</w:t>
      </w:r>
      <w:bookmarkStart w:id="0" w:name="_GoBack"/>
      <w:bookmarkEnd w:id="0"/>
      <w:r>
        <w:rPr>
          <w:rFonts w:hint="eastAsia" w:ascii="宋体" w:hAnsi="宋体" w:eastAsia="宋体" w:cs="宋体"/>
          <w:b/>
          <w:bCs/>
          <w:color w:val="auto"/>
          <w:kern w:val="15"/>
          <w:sz w:val="28"/>
          <w:szCs w:val="28"/>
          <w:lang w:val="en-US" w:eastAsia="zh-CN"/>
        </w:rPr>
        <w:t>0402</w:t>
      </w:r>
      <w:r>
        <w:rPr>
          <w:rFonts w:hint="eastAsia" w:ascii="宋体" w:hAnsi="宋体" w:eastAsia="宋体" w:cs="宋体"/>
          <w:b/>
          <w:bCs/>
          <w:color w:val="auto"/>
          <w:kern w:val="15"/>
          <w:sz w:val="28"/>
          <w:szCs w:val="28"/>
          <w:lang w:val="zh-CN" w:eastAsia="zh-CN"/>
        </w:rPr>
        <w:t>文件款</w:t>
      </w:r>
      <w:r>
        <w:rPr>
          <w:rFonts w:hint="eastAsia" w:ascii="宋体" w:hAnsi="宋体" w:eastAsia="宋体" w:cs="宋体"/>
          <w:b/>
          <w:bCs/>
          <w:color w:val="auto"/>
          <w:kern w:val="15"/>
          <w:sz w:val="28"/>
          <w:szCs w:val="28"/>
          <w:lang w:eastAsia="zh-CN"/>
        </w:rPr>
        <w:t>”</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F98AB"/>
    <w:multiLevelType w:val="singleLevel"/>
    <w:tmpl w:val="BAEF98A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21C42"/>
    <w:rsid w:val="00C963C4"/>
    <w:rsid w:val="01381A72"/>
    <w:rsid w:val="01C1377A"/>
    <w:rsid w:val="050821D4"/>
    <w:rsid w:val="06B127B5"/>
    <w:rsid w:val="06D00CBB"/>
    <w:rsid w:val="06FA7F21"/>
    <w:rsid w:val="07024D02"/>
    <w:rsid w:val="09C05380"/>
    <w:rsid w:val="0A752678"/>
    <w:rsid w:val="0A9142F8"/>
    <w:rsid w:val="0AA177AE"/>
    <w:rsid w:val="0AEF5356"/>
    <w:rsid w:val="0B11449E"/>
    <w:rsid w:val="0D6F423E"/>
    <w:rsid w:val="0E180DB1"/>
    <w:rsid w:val="0E346566"/>
    <w:rsid w:val="0F395221"/>
    <w:rsid w:val="0F825F8D"/>
    <w:rsid w:val="0FBC733A"/>
    <w:rsid w:val="0FCF6759"/>
    <w:rsid w:val="0FD024CB"/>
    <w:rsid w:val="0FD542C8"/>
    <w:rsid w:val="100A4980"/>
    <w:rsid w:val="11297203"/>
    <w:rsid w:val="132D6BFD"/>
    <w:rsid w:val="135A2D9B"/>
    <w:rsid w:val="13DD5C69"/>
    <w:rsid w:val="14D36F04"/>
    <w:rsid w:val="15406F0A"/>
    <w:rsid w:val="155A01AD"/>
    <w:rsid w:val="1578081C"/>
    <w:rsid w:val="15A735C8"/>
    <w:rsid w:val="16043D70"/>
    <w:rsid w:val="1A3C2CCA"/>
    <w:rsid w:val="1AD00471"/>
    <w:rsid w:val="1B01668D"/>
    <w:rsid w:val="1B7E4AAC"/>
    <w:rsid w:val="1BC72529"/>
    <w:rsid w:val="1E4244D8"/>
    <w:rsid w:val="1F594052"/>
    <w:rsid w:val="20B93497"/>
    <w:rsid w:val="20DA74ED"/>
    <w:rsid w:val="2120685A"/>
    <w:rsid w:val="21300A84"/>
    <w:rsid w:val="21371824"/>
    <w:rsid w:val="21996468"/>
    <w:rsid w:val="21E07D44"/>
    <w:rsid w:val="23EF0E2D"/>
    <w:rsid w:val="2401790C"/>
    <w:rsid w:val="242D775A"/>
    <w:rsid w:val="247D29A5"/>
    <w:rsid w:val="248139EF"/>
    <w:rsid w:val="24DB51ED"/>
    <w:rsid w:val="256D4FE7"/>
    <w:rsid w:val="25D70701"/>
    <w:rsid w:val="26F022D0"/>
    <w:rsid w:val="294E2BC4"/>
    <w:rsid w:val="29617A8F"/>
    <w:rsid w:val="2A7618AA"/>
    <w:rsid w:val="2B3E7945"/>
    <w:rsid w:val="2BBD2FF1"/>
    <w:rsid w:val="2BDA1068"/>
    <w:rsid w:val="2C8064C4"/>
    <w:rsid w:val="2E382156"/>
    <w:rsid w:val="2E6D39C7"/>
    <w:rsid w:val="2F3A5F68"/>
    <w:rsid w:val="30224DB2"/>
    <w:rsid w:val="30F54DAA"/>
    <w:rsid w:val="32B25FC4"/>
    <w:rsid w:val="33353BB8"/>
    <w:rsid w:val="33BE65E9"/>
    <w:rsid w:val="34A96B17"/>
    <w:rsid w:val="34B17E45"/>
    <w:rsid w:val="35C247F7"/>
    <w:rsid w:val="376A7D33"/>
    <w:rsid w:val="37E741C8"/>
    <w:rsid w:val="37FC13A8"/>
    <w:rsid w:val="38587EEC"/>
    <w:rsid w:val="38C00EB8"/>
    <w:rsid w:val="3954331A"/>
    <w:rsid w:val="3AB06EA9"/>
    <w:rsid w:val="3BCF07C2"/>
    <w:rsid w:val="3D293A69"/>
    <w:rsid w:val="3D962318"/>
    <w:rsid w:val="3DFA4D65"/>
    <w:rsid w:val="3E5F090D"/>
    <w:rsid w:val="3FF72ED5"/>
    <w:rsid w:val="40037C7D"/>
    <w:rsid w:val="41A923F9"/>
    <w:rsid w:val="41E208AD"/>
    <w:rsid w:val="42AF4980"/>
    <w:rsid w:val="43B92722"/>
    <w:rsid w:val="44FD102F"/>
    <w:rsid w:val="463469E3"/>
    <w:rsid w:val="46CD1450"/>
    <w:rsid w:val="4715241A"/>
    <w:rsid w:val="480A3757"/>
    <w:rsid w:val="4A5B09D8"/>
    <w:rsid w:val="4AD6227F"/>
    <w:rsid w:val="4B077301"/>
    <w:rsid w:val="4B690B59"/>
    <w:rsid w:val="4C693391"/>
    <w:rsid w:val="4C7D0123"/>
    <w:rsid w:val="4D014817"/>
    <w:rsid w:val="4D030736"/>
    <w:rsid w:val="4D516872"/>
    <w:rsid w:val="4E125260"/>
    <w:rsid w:val="4E6E1B2A"/>
    <w:rsid w:val="4F8E184B"/>
    <w:rsid w:val="4F947565"/>
    <w:rsid w:val="50300F06"/>
    <w:rsid w:val="50BB3112"/>
    <w:rsid w:val="50D23F9A"/>
    <w:rsid w:val="52C27849"/>
    <w:rsid w:val="5398167C"/>
    <w:rsid w:val="53E54104"/>
    <w:rsid w:val="54402299"/>
    <w:rsid w:val="571A4479"/>
    <w:rsid w:val="574163D0"/>
    <w:rsid w:val="577A0828"/>
    <w:rsid w:val="5A420E5C"/>
    <w:rsid w:val="5C5A5594"/>
    <w:rsid w:val="5F0150CA"/>
    <w:rsid w:val="5F4F390B"/>
    <w:rsid w:val="61891887"/>
    <w:rsid w:val="62FD5CC4"/>
    <w:rsid w:val="638D43D6"/>
    <w:rsid w:val="63963D36"/>
    <w:rsid w:val="63C64222"/>
    <w:rsid w:val="63D90E15"/>
    <w:rsid w:val="65566DAB"/>
    <w:rsid w:val="67163C38"/>
    <w:rsid w:val="671F03BD"/>
    <w:rsid w:val="675A4FDB"/>
    <w:rsid w:val="6884190C"/>
    <w:rsid w:val="68C53799"/>
    <w:rsid w:val="697060DF"/>
    <w:rsid w:val="69A323B8"/>
    <w:rsid w:val="69BC10C5"/>
    <w:rsid w:val="69DB44F7"/>
    <w:rsid w:val="6A4211CC"/>
    <w:rsid w:val="6E150B6F"/>
    <w:rsid w:val="6F3716A2"/>
    <w:rsid w:val="6FA236D2"/>
    <w:rsid w:val="703840EF"/>
    <w:rsid w:val="70473C34"/>
    <w:rsid w:val="71426A06"/>
    <w:rsid w:val="717748AA"/>
    <w:rsid w:val="72BB2CEC"/>
    <w:rsid w:val="72C23637"/>
    <w:rsid w:val="733D7B7D"/>
    <w:rsid w:val="74A124C7"/>
    <w:rsid w:val="75220BAA"/>
    <w:rsid w:val="77F40554"/>
    <w:rsid w:val="78861D3D"/>
    <w:rsid w:val="7A1B4ABB"/>
    <w:rsid w:val="7BCF793B"/>
    <w:rsid w:val="7BE54EEB"/>
    <w:rsid w:val="7E1D05BB"/>
    <w:rsid w:val="7E2A32C5"/>
    <w:rsid w:val="7F163CFE"/>
    <w:rsid w:val="7FA724EE"/>
    <w:rsid w:val="7FC40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张文涛</cp:lastModifiedBy>
  <dcterms:modified xsi:type="dcterms:W3CDTF">2021-04-08T09:20:26Z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3DAC0D067DEA4B6689D3E5D3C0F48D2F</vt:lpwstr>
  </property>
</Properties>
</file>