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120" w:line="240" w:lineRule="auto"/>
        <w:jc w:val="center"/>
        <w:rPr>
          <w:rFonts w:ascii="Calibri" w:hAnsi="Calibri" w:eastAsia="仿宋" w:cs="Times New Roman"/>
        </w:rPr>
      </w:pPr>
      <w:bookmarkStart w:id="0" w:name="_Toc25999"/>
      <w:bookmarkStart w:id="1" w:name="OLE_LINK1"/>
      <w:r>
        <w:rPr>
          <w:rFonts w:hint="eastAsia" w:ascii="Calibri" w:hAnsi="Calibri" w:eastAsia="仿宋" w:cs="Times New Roman"/>
        </w:rPr>
        <w:t>盘锦市中医医院</w:t>
      </w:r>
    </w:p>
    <w:p>
      <w:pPr>
        <w:pStyle w:val="3"/>
        <w:spacing w:before="120" w:after="120" w:line="240" w:lineRule="auto"/>
        <w:jc w:val="center"/>
        <w:rPr>
          <w:rFonts w:ascii="Calibri" w:hAnsi="Calibri" w:eastAsia="仿宋" w:cs="Times New Roman"/>
        </w:rPr>
      </w:pPr>
      <w:r>
        <w:rPr>
          <w:rFonts w:hint="eastAsia" w:ascii="Calibri" w:hAnsi="Calibri" w:eastAsia="仿宋" w:cs="Times New Roman"/>
        </w:rPr>
        <w:t>电子病历升级改造项目</w:t>
      </w:r>
    </w:p>
    <w:p>
      <w:pPr>
        <w:pStyle w:val="3"/>
        <w:spacing w:before="120" w:after="120" w:line="240" w:lineRule="auto"/>
        <w:jc w:val="center"/>
        <w:rPr>
          <w:rFonts w:ascii="Calibri" w:hAnsi="Calibri" w:eastAsia="仿宋" w:cs="Times New Roman"/>
        </w:rPr>
      </w:pPr>
      <w:r>
        <w:rPr>
          <w:rFonts w:hint="eastAsia" w:ascii="Calibri" w:hAnsi="Calibri" w:eastAsia="仿宋" w:cs="Times New Roman"/>
        </w:rPr>
        <w:t>招标公告</w:t>
      </w:r>
      <w:bookmarkEnd w:id="0"/>
    </w:p>
    <w:p>
      <w:pPr>
        <w:spacing w:line="300" w:lineRule="auto"/>
        <w:ind w:firstLine="420" w:firstLineChars="200"/>
        <w:rPr>
          <w:rFonts w:ascii="仿宋" w:hAnsi="仿宋" w:eastAsia="仿宋" w:cs="仿宋"/>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8522" w:type="dxa"/>
            <w:vAlign w:val="center"/>
          </w:tcPr>
          <w:p>
            <w:pPr>
              <w:spacing w:line="300" w:lineRule="auto"/>
              <w:ind w:firstLine="422" w:firstLineChars="200"/>
              <w:rPr>
                <w:rFonts w:ascii="仿宋" w:hAnsi="仿宋" w:eastAsia="仿宋" w:cs="仿宋"/>
                <w:b/>
                <w:bCs/>
              </w:rPr>
            </w:pPr>
            <w:r>
              <w:rPr>
                <w:rFonts w:hint="eastAsia" w:ascii="仿宋" w:hAnsi="仿宋" w:eastAsia="仿宋" w:cs="仿宋"/>
                <w:b/>
                <w:bCs/>
              </w:rPr>
              <w:t>项目概况</w:t>
            </w:r>
          </w:p>
          <w:p>
            <w:pPr>
              <w:spacing w:line="300" w:lineRule="auto"/>
              <w:ind w:firstLine="420" w:firstLineChars="200"/>
              <w:rPr>
                <w:rFonts w:ascii="仿宋_GB2312" w:hAnsi="仿宋_GB2312" w:eastAsia="仿宋_GB2312" w:cs="仿宋_GB2312"/>
                <w:kern w:val="0"/>
                <w:szCs w:val="21"/>
              </w:rPr>
            </w:pPr>
            <w:r>
              <w:rPr>
                <w:rFonts w:hint="eastAsia" w:ascii="仿宋" w:hAnsi="仿宋" w:eastAsia="仿宋" w:cs="仿宋"/>
              </w:rPr>
              <w:t>盘锦市中医医院电子病历系统升级改造项目的潜在供应商应在中资国际工程咨询集团有限责任公司（辽宁省锦州市凌河区解放路7段1-34号）获取采购文件，并于2021年09月26日15</w:t>
            </w:r>
            <w:r>
              <w:rPr>
                <w:rFonts w:hint="eastAsia" w:ascii="仿宋" w:hAnsi="仿宋" w:eastAsia="仿宋" w:cs="仿宋"/>
                <w:lang w:val="en-US" w:eastAsia="zh-CN"/>
              </w:rPr>
              <w:t>:</w:t>
            </w:r>
            <w:r>
              <w:rPr>
                <w:rFonts w:hint="eastAsia" w:ascii="仿宋" w:hAnsi="仿宋" w:eastAsia="仿宋" w:cs="仿宋"/>
              </w:rPr>
              <w:t>00（北京时间）前提交响应文件。</w:t>
            </w:r>
          </w:p>
        </w:tc>
      </w:tr>
    </w:tbl>
    <w:p>
      <w:pPr>
        <w:spacing w:line="300" w:lineRule="auto"/>
        <w:ind w:firstLine="420" w:firstLineChars="200"/>
        <w:rPr>
          <w:rFonts w:ascii="仿宋" w:hAnsi="仿宋" w:eastAsia="仿宋" w:cs="仿宋"/>
        </w:rPr>
      </w:pPr>
    </w:p>
    <w:p>
      <w:pPr>
        <w:spacing w:line="300" w:lineRule="auto"/>
        <w:ind w:firstLine="422" w:firstLineChars="200"/>
        <w:rPr>
          <w:rFonts w:ascii="仿宋" w:hAnsi="仿宋" w:eastAsia="仿宋" w:cs="仿宋"/>
          <w:b/>
          <w:bCs/>
        </w:rPr>
      </w:pPr>
      <w:bookmarkStart w:id="2" w:name="_Toc35393629"/>
      <w:bookmarkStart w:id="3" w:name="_Toc35393798"/>
      <w:bookmarkStart w:id="4" w:name="_Toc28359089"/>
      <w:bookmarkStart w:id="5" w:name="_Toc28359012"/>
      <w:r>
        <w:rPr>
          <w:rFonts w:hint="eastAsia" w:ascii="仿宋" w:hAnsi="仿宋" w:eastAsia="仿宋" w:cs="仿宋"/>
          <w:b/>
          <w:bCs/>
        </w:rPr>
        <w:t>一、项目基本情况</w:t>
      </w:r>
      <w:bookmarkEnd w:id="2"/>
      <w:bookmarkEnd w:id="3"/>
      <w:bookmarkEnd w:id="4"/>
      <w:bookmarkEnd w:id="5"/>
    </w:p>
    <w:p>
      <w:pPr>
        <w:spacing w:line="300" w:lineRule="auto"/>
        <w:ind w:firstLine="420" w:firstLineChars="200"/>
        <w:rPr>
          <w:rFonts w:ascii="仿宋" w:hAnsi="仿宋" w:eastAsia="仿宋" w:cs="仿宋"/>
        </w:rPr>
      </w:pPr>
      <w:r>
        <w:rPr>
          <w:rFonts w:hint="eastAsia" w:ascii="仿宋" w:hAnsi="仿宋" w:eastAsia="仿宋" w:cs="仿宋"/>
        </w:rPr>
        <w:t>项目编号：ZZ12949FW04160045</w:t>
      </w:r>
    </w:p>
    <w:p>
      <w:pPr>
        <w:spacing w:line="300" w:lineRule="auto"/>
        <w:ind w:firstLine="420" w:firstLineChars="200"/>
        <w:rPr>
          <w:rFonts w:ascii="仿宋" w:hAnsi="仿宋" w:eastAsia="仿宋" w:cs="仿宋"/>
          <w:color w:val="auto"/>
        </w:rPr>
      </w:pPr>
      <w:r>
        <w:rPr>
          <w:rFonts w:hint="eastAsia" w:ascii="仿宋" w:hAnsi="仿宋" w:eastAsia="仿宋" w:cs="仿宋"/>
          <w:color w:val="auto"/>
        </w:rPr>
        <w:t>项目名称：盘锦市中医医院电子病历升级改造项目</w:t>
      </w:r>
    </w:p>
    <w:p>
      <w:pPr>
        <w:spacing w:line="300" w:lineRule="auto"/>
        <w:ind w:firstLine="420" w:firstLineChars="200"/>
        <w:rPr>
          <w:rFonts w:ascii="仿宋" w:hAnsi="仿宋" w:eastAsia="仿宋" w:cs="仿宋"/>
          <w:color w:val="auto"/>
        </w:rPr>
      </w:pPr>
      <w:r>
        <w:rPr>
          <w:rFonts w:hint="eastAsia" w:ascii="仿宋" w:hAnsi="仿宋" w:eastAsia="仿宋" w:cs="仿宋"/>
          <w:color w:val="auto"/>
        </w:rPr>
        <w:t>预算金额：人民币贰佰玖拾万元（￥2,900,000.00）。</w:t>
      </w:r>
    </w:p>
    <w:p>
      <w:pPr>
        <w:spacing w:line="300" w:lineRule="auto"/>
        <w:ind w:firstLine="420" w:firstLineChars="200"/>
        <w:rPr>
          <w:rFonts w:ascii="仿宋" w:hAnsi="仿宋" w:eastAsia="仿宋" w:cs="仿宋"/>
          <w:color w:val="auto"/>
        </w:rPr>
      </w:pPr>
      <w:r>
        <w:rPr>
          <w:rFonts w:hint="eastAsia" w:ascii="仿宋" w:hAnsi="仿宋" w:eastAsia="仿宋" w:cs="仿宋"/>
          <w:color w:val="auto"/>
        </w:rPr>
        <w:t>最高限价：人民币贰佰玖拾万元（￥2,900,000.00）。</w:t>
      </w:r>
    </w:p>
    <w:p>
      <w:pPr>
        <w:spacing w:line="300" w:lineRule="auto"/>
        <w:ind w:firstLine="420" w:firstLineChars="200"/>
        <w:rPr>
          <w:rFonts w:ascii="仿宋" w:hAnsi="仿宋" w:eastAsia="仿宋" w:cs="仿宋"/>
          <w:color w:val="auto"/>
        </w:rPr>
      </w:pPr>
      <w:r>
        <w:rPr>
          <w:rFonts w:hint="eastAsia" w:ascii="仿宋" w:hAnsi="仿宋" w:eastAsia="仿宋" w:cs="仿宋"/>
          <w:color w:val="auto"/>
        </w:rPr>
        <w:t>采购需求：电子病历升级改造项目，要求在原有住院电子病历系统的基础上，升级门诊及住院电子病历系统。需满足国家相关电子病历评测四级要求，同时遵循“以评促改、以评促用、以评促建”原则，实现院门诊及住院电子病历数据完美对接，方便医务人员书写病历及医疗数据录入、采集等日常工作以及后续病案室档案管理，具体内容及要求详见招标文件。</w:t>
      </w:r>
    </w:p>
    <w:p>
      <w:pPr>
        <w:spacing w:line="300" w:lineRule="auto"/>
        <w:ind w:firstLine="420" w:firstLineChars="200"/>
        <w:rPr>
          <w:rFonts w:ascii="仿宋" w:hAnsi="仿宋" w:eastAsia="仿宋" w:cs="仿宋"/>
          <w:color w:val="auto"/>
        </w:rPr>
      </w:pPr>
      <w:r>
        <w:rPr>
          <w:rFonts w:hint="eastAsia" w:ascii="仿宋" w:hAnsi="仿宋" w:eastAsia="仿宋" w:cs="仿宋"/>
          <w:color w:val="auto"/>
        </w:rPr>
        <w:t>合同履行期限：自合同签订之日起</w:t>
      </w:r>
      <w:r>
        <w:rPr>
          <w:rFonts w:ascii="仿宋" w:hAnsi="仿宋" w:eastAsia="仿宋" w:cs="仿宋"/>
          <w:color w:val="auto"/>
        </w:rPr>
        <w:t>120</w:t>
      </w:r>
      <w:r>
        <w:rPr>
          <w:rFonts w:hint="eastAsia" w:ascii="仿宋" w:hAnsi="仿宋" w:eastAsia="仿宋" w:cs="仿宋"/>
          <w:color w:val="auto"/>
        </w:rPr>
        <w:t>个工作日内完成。</w:t>
      </w:r>
    </w:p>
    <w:p>
      <w:pPr>
        <w:spacing w:line="300" w:lineRule="auto"/>
        <w:ind w:firstLine="420" w:firstLineChars="200"/>
        <w:rPr>
          <w:rFonts w:ascii="仿宋" w:hAnsi="仿宋" w:eastAsia="仿宋" w:cs="仿宋"/>
          <w:color w:val="auto"/>
        </w:rPr>
      </w:pPr>
      <w:r>
        <w:rPr>
          <w:rFonts w:hint="eastAsia" w:ascii="仿宋" w:hAnsi="仿宋" w:eastAsia="仿宋" w:cs="仿宋"/>
          <w:color w:val="auto"/>
        </w:rPr>
        <w:t>需落实的政府采购政策内容：对于中小微企业（含监狱企业）的相关规定；对于促进残疾人就业政府采购政策的相关规定等。</w:t>
      </w:r>
    </w:p>
    <w:p>
      <w:pPr>
        <w:spacing w:line="300" w:lineRule="auto"/>
        <w:ind w:firstLine="420" w:firstLineChars="200"/>
        <w:rPr>
          <w:rFonts w:ascii="仿宋" w:hAnsi="仿宋" w:eastAsia="仿宋" w:cs="仿宋"/>
        </w:rPr>
      </w:pPr>
      <w:r>
        <w:rPr>
          <w:rFonts w:hint="eastAsia" w:ascii="仿宋" w:hAnsi="仿宋" w:eastAsia="仿宋" w:cs="仿宋"/>
        </w:rPr>
        <w:t>本项目不接受联合体。</w:t>
      </w:r>
    </w:p>
    <w:p>
      <w:pPr>
        <w:spacing w:line="300" w:lineRule="auto"/>
        <w:ind w:firstLine="422" w:firstLineChars="200"/>
        <w:rPr>
          <w:rFonts w:ascii="仿宋" w:hAnsi="仿宋" w:eastAsia="仿宋" w:cs="仿宋"/>
          <w:b/>
          <w:bCs/>
        </w:rPr>
      </w:pPr>
      <w:bookmarkStart w:id="6" w:name="_Toc35393630"/>
      <w:bookmarkStart w:id="7" w:name="_Toc35393799"/>
      <w:bookmarkStart w:id="8" w:name="_Toc28359013"/>
      <w:bookmarkStart w:id="9" w:name="_Toc28359090"/>
      <w:r>
        <w:rPr>
          <w:rFonts w:hint="eastAsia" w:ascii="仿宋" w:hAnsi="仿宋" w:eastAsia="仿宋" w:cs="仿宋"/>
          <w:b/>
          <w:bCs/>
        </w:rPr>
        <w:t>二、供应商的资格要求</w:t>
      </w:r>
      <w:bookmarkEnd w:id="6"/>
      <w:bookmarkEnd w:id="7"/>
      <w:bookmarkEnd w:id="8"/>
      <w:bookmarkEnd w:id="9"/>
    </w:p>
    <w:p>
      <w:pPr>
        <w:spacing w:line="300" w:lineRule="auto"/>
        <w:ind w:firstLine="420" w:firstLineChars="200"/>
        <w:rPr>
          <w:rFonts w:ascii="仿宋" w:hAnsi="仿宋" w:eastAsia="仿宋" w:cs="仿宋"/>
        </w:rPr>
      </w:pPr>
      <w:r>
        <w:rPr>
          <w:rFonts w:hint="eastAsia" w:ascii="仿宋" w:hAnsi="仿宋" w:eastAsia="仿宋" w:cs="仿宋"/>
        </w:rPr>
        <w:t>1、满足《中华人民共和国政府采购法》第二十二条规定；</w:t>
      </w:r>
    </w:p>
    <w:p>
      <w:pPr>
        <w:spacing w:line="300" w:lineRule="auto"/>
        <w:ind w:firstLine="420" w:firstLineChars="200"/>
        <w:rPr>
          <w:rFonts w:ascii="仿宋" w:hAnsi="仿宋" w:eastAsia="仿宋" w:cs="仿宋"/>
          <w:color w:val="auto"/>
        </w:rPr>
      </w:pPr>
      <w:bookmarkStart w:id="10" w:name="_Toc28359014"/>
      <w:bookmarkStart w:id="11" w:name="_Toc28359091"/>
      <w:r>
        <w:rPr>
          <w:rFonts w:hint="eastAsia" w:ascii="仿宋" w:hAnsi="仿宋" w:eastAsia="仿宋" w:cs="仿宋"/>
          <w:color w:val="auto"/>
        </w:rPr>
        <w:t>2、落实政府采购政策需满足的资格要求：无。</w:t>
      </w:r>
    </w:p>
    <w:p>
      <w:pPr>
        <w:spacing w:line="300" w:lineRule="auto"/>
        <w:ind w:firstLine="420" w:firstLineChars="200"/>
        <w:rPr>
          <w:rFonts w:ascii="仿宋" w:hAnsi="仿宋" w:eastAsia="仿宋" w:cs="仿宋"/>
          <w:color w:val="auto"/>
        </w:rPr>
      </w:pPr>
      <w:r>
        <w:rPr>
          <w:rFonts w:hint="eastAsia" w:ascii="仿宋" w:hAnsi="仿宋" w:eastAsia="仿宋" w:cs="仿宋"/>
          <w:color w:val="auto"/>
        </w:rPr>
        <w:t>3、本项目的特定资格要求：</w:t>
      </w:r>
    </w:p>
    <w:p>
      <w:pPr>
        <w:spacing w:line="300" w:lineRule="auto"/>
        <w:ind w:firstLine="420" w:firstLineChars="200"/>
        <w:rPr>
          <w:rFonts w:ascii="仿宋" w:hAnsi="仿宋" w:eastAsia="仿宋" w:cs="仿宋"/>
          <w:color w:val="auto"/>
        </w:rPr>
      </w:pPr>
      <w:r>
        <w:rPr>
          <w:rFonts w:hint="eastAsia" w:ascii="仿宋" w:hAnsi="仿宋" w:eastAsia="仿宋" w:cs="仿宋"/>
          <w:color w:val="auto"/>
        </w:rPr>
        <w:t>1）在中国境内注册并具有独立法人资格的合法企业或其他组织或自然人等，并具有专业队伍及本地服务的能力；</w:t>
      </w:r>
    </w:p>
    <w:p>
      <w:pPr>
        <w:spacing w:line="300" w:lineRule="auto"/>
        <w:ind w:firstLine="420" w:firstLineChars="200"/>
        <w:rPr>
          <w:rFonts w:ascii="仿宋" w:hAnsi="仿宋" w:eastAsia="仿宋" w:cs="仿宋"/>
          <w:color w:val="auto"/>
        </w:rPr>
      </w:pPr>
      <w:r>
        <w:rPr>
          <w:rFonts w:hint="eastAsia" w:ascii="仿宋" w:hAnsi="仿宋" w:eastAsia="仿宋" w:cs="仿宋"/>
          <w:color w:val="auto"/>
        </w:rPr>
        <w:t>2）供应商不得将本项目分包或转包。</w:t>
      </w:r>
    </w:p>
    <w:p>
      <w:pPr>
        <w:spacing w:line="300" w:lineRule="auto"/>
        <w:ind w:firstLine="422" w:firstLineChars="200"/>
        <w:rPr>
          <w:rFonts w:ascii="仿宋" w:hAnsi="仿宋" w:eastAsia="仿宋" w:cs="仿宋"/>
          <w:b/>
          <w:bCs/>
        </w:rPr>
      </w:pPr>
      <w:r>
        <w:rPr>
          <w:rFonts w:hint="eastAsia" w:ascii="仿宋" w:hAnsi="仿宋" w:eastAsia="仿宋" w:cs="仿宋"/>
          <w:b/>
          <w:bCs/>
        </w:rPr>
        <w:t>三、政府采购供应商入库须知</w:t>
      </w:r>
    </w:p>
    <w:p>
      <w:pPr>
        <w:spacing w:line="300" w:lineRule="auto"/>
        <w:ind w:firstLine="420" w:firstLineChars="200"/>
        <w:rPr>
          <w:rFonts w:ascii="仿宋" w:hAnsi="仿宋" w:eastAsia="仿宋" w:cs="仿宋"/>
        </w:rPr>
      </w:pPr>
      <w:bookmarkStart w:id="12" w:name="_Toc35393631"/>
      <w:bookmarkStart w:id="13" w:name="_Toc35393800"/>
      <w:r>
        <w:rPr>
          <w:rFonts w:hint="eastAsia" w:ascii="仿宋" w:hAnsi="仿宋" w:eastAsia="仿宋" w:cs="仿宋"/>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spacing w:line="300" w:lineRule="auto"/>
        <w:ind w:firstLine="422" w:firstLineChars="200"/>
        <w:rPr>
          <w:rFonts w:ascii="仿宋" w:hAnsi="仿宋" w:eastAsia="仿宋" w:cs="仿宋"/>
          <w:b/>
          <w:bCs/>
        </w:rPr>
      </w:pPr>
      <w:r>
        <w:rPr>
          <w:rFonts w:hint="eastAsia" w:ascii="仿宋" w:hAnsi="仿宋" w:eastAsia="仿宋" w:cs="仿宋"/>
          <w:b/>
          <w:bCs/>
        </w:rPr>
        <w:t>四、获取</w:t>
      </w:r>
      <w:bookmarkEnd w:id="10"/>
      <w:bookmarkEnd w:id="11"/>
      <w:bookmarkEnd w:id="12"/>
      <w:bookmarkEnd w:id="13"/>
      <w:r>
        <w:rPr>
          <w:rFonts w:hint="eastAsia" w:ascii="仿宋_GB2312" w:hAnsi="仿宋_GB2312" w:eastAsia="仿宋_GB2312" w:cs="仿宋_GB2312"/>
          <w:b/>
          <w:bCs/>
          <w:szCs w:val="21"/>
        </w:rPr>
        <w:t>招标文件</w:t>
      </w:r>
    </w:p>
    <w:p>
      <w:pPr>
        <w:spacing w:line="300" w:lineRule="auto"/>
        <w:ind w:firstLine="420" w:firstLineChars="200"/>
        <w:rPr>
          <w:rFonts w:ascii="仿宋" w:hAnsi="仿宋" w:eastAsia="仿宋" w:cs="仿宋"/>
        </w:rPr>
      </w:pPr>
      <w:r>
        <w:rPr>
          <w:rFonts w:hint="eastAsia" w:ascii="仿宋" w:hAnsi="仿宋" w:eastAsia="仿宋" w:cs="仿宋"/>
        </w:rPr>
        <w:t>时间：</w:t>
      </w:r>
      <w:bookmarkStart w:id="28" w:name="_GoBack"/>
      <w:r>
        <w:rPr>
          <w:rFonts w:hint="eastAsia" w:ascii="仿宋" w:hAnsi="仿宋" w:eastAsia="仿宋" w:cs="仿宋"/>
        </w:rPr>
        <w:t>2021年09月03日至2021年09月09日，每天08:30至16:30（北京时间，下同，法定节假日除外 ）</w:t>
      </w:r>
      <w:bookmarkEnd w:id="28"/>
      <w:r>
        <w:rPr>
          <w:rFonts w:hint="eastAsia" w:ascii="仿宋" w:hAnsi="仿宋" w:eastAsia="仿宋" w:cs="仿宋"/>
        </w:rPr>
        <w:t>。</w:t>
      </w:r>
    </w:p>
    <w:p>
      <w:pPr>
        <w:spacing w:line="300" w:lineRule="auto"/>
        <w:ind w:firstLine="420" w:firstLineChars="200"/>
        <w:rPr>
          <w:rFonts w:ascii="仿宋" w:hAnsi="仿宋" w:eastAsia="仿宋" w:cs="仿宋"/>
        </w:rPr>
      </w:pPr>
      <w:r>
        <w:rPr>
          <w:rFonts w:hint="eastAsia" w:ascii="仿宋" w:hAnsi="仿宋" w:eastAsia="仿宋" w:cs="仿宋"/>
        </w:rPr>
        <w:t>地点：中资国际工程咨询集团有限责任公司接待室（辽宁省锦州市凌河区解放路7段1-34号）。</w:t>
      </w:r>
    </w:p>
    <w:p>
      <w:pPr>
        <w:spacing w:line="300" w:lineRule="auto"/>
        <w:ind w:firstLine="420" w:firstLineChars="200"/>
        <w:rPr>
          <w:rFonts w:ascii="仿宋" w:hAnsi="仿宋" w:eastAsia="仿宋" w:cs="仿宋"/>
        </w:rPr>
      </w:pPr>
      <w:r>
        <w:rPr>
          <w:rFonts w:hint="eastAsia" w:ascii="仿宋" w:hAnsi="仿宋" w:eastAsia="仿宋" w:cs="仿宋"/>
        </w:rPr>
        <w:t>方式：现场领取或来电咨询，并以邮件的方式获取采购文件。</w:t>
      </w:r>
    </w:p>
    <w:p>
      <w:pPr>
        <w:spacing w:line="300" w:lineRule="auto"/>
        <w:ind w:firstLine="420" w:firstLineChars="200"/>
        <w:rPr>
          <w:rFonts w:ascii="仿宋" w:hAnsi="仿宋" w:eastAsia="仿宋" w:cs="仿宋"/>
        </w:rPr>
      </w:pPr>
      <w:r>
        <w:rPr>
          <w:rFonts w:hint="eastAsia" w:ascii="仿宋" w:hAnsi="仿宋" w:eastAsia="仿宋" w:cs="仿宋"/>
        </w:rPr>
        <w:t>售价：人民币伍佰元（￥500.00）/套。</w:t>
      </w:r>
    </w:p>
    <w:p>
      <w:pPr>
        <w:spacing w:line="300" w:lineRule="auto"/>
        <w:ind w:firstLine="422" w:firstLineChars="200"/>
        <w:rPr>
          <w:rFonts w:ascii="仿宋" w:hAnsi="仿宋" w:eastAsia="仿宋" w:cs="仿宋"/>
          <w:b/>
          <w:bCs/>
        </w:rPr>
      </w:pPr>
      <w:bookmarkStart w:id="14" w:name="_Toc35393801"/>
      <w:bookmarkStart w:id="15" w:name="_Toc28359092"/>
      <w:bookmarkStart w:id="16" w:name="_Toc35393632"/>
      <w:bookmarkStart w:id="17" w:name="_Toc28359015"/>
      <w:r>
        <w:rPr>
          <w:rFonts w:hint="eastAsia" w:ascii="仿宋" w:hAnsi="仿宋" w:eastAsia="仿宋" w:cs="仿宋"/>
          <w:b/>
          <w:bCs/>
        </w:rPr>
        <w:t>五、</w:t>
      </w:r>
      <w:bookmarkEnd w:id="14"/>
      <w:bookmarkEnd w:id="15"/>
      <w:bookmarkEnd w:id="16"/>
      <w:bookmarkEnd w:id="17"/>
      <w:r>
        <w:rPr>
          <w:rFonts w:hint="eastAsia" w:ascii="仿宋" w:hAnsi="仿宋" w:eastAsia="仿宋" w:cs="仿宋"/>
          <w:b/>
          <w:bCs/>
        </w:rPr>
        <w:t>提交投标文件截止时间、开标时间和地点</w:t>
      </w:r>
    </w:p>
    <w:p>
      <w:pPr>
        <w:spacing w:line="300" w:lineRule="auto"/>
        <w:ind w:firstLine="420" w:firstLineChars="200"/>
        <w:rPr>
          <w:rFonts w:ascii="仿宋" w:hAnsi="仿宋" w:eastAsia="仿宋" w:cs="仿宋"/>
        </w:rPr>
      </w:pPr>
      <w:r>
        <w:rPr>
          <w:rFonts w:hint="eastAsia" w:ascii="仿宋" w:hAnsi="仿宋" w:eastAsia="仿宋" w:cs="仿宋"/>
        </w:rPr>
        <w:t>时间：2021年09月26日15</w:t>
      </w:r>
      <w:r>
        <w:rPr>
          <w:rFonts w:hint="eastAsia" w:ascii="仿宋" w:hAnsi="仿宋" w:eastAsia="仿宋" w:cs="仿宋"/>
          <w:lang w:val="en-US" w:eastAsia="zh-CN"/>
        </w:rPr>
        <w:t>:</w:t>
      </w:r>
      <w:r>
        <w:rPr>
          <w:rFonts w:hint="eastAsia" w:ascii="仿宋" w:hAnsi="仿宋" w:eastAsia="仿宋" w:cs="仿宋"/>
        </w:rPr>
        <w:t>00。</w:t>
      </w:r>
    </w:p>
    <w:p>
      <w:pPr>
        <w:spacing w:line="300" w:lineRule="auto"/>
        <w:ind w:firstLine="420" w:firstLineChars="200"/>
        <w:rPr>
          <w:rFonts w:ascii="仿宋" w:hAnsi="仿宋" w:eastAsia="仿宋" w:cs="仿宋"/>
        </w:rPr>
      </w:pPr>
      <w:r>
        <w:rPr>
          <w:rFonts w:hint="eastAsia" w:ascii="仿宋" w:hAnsi="仿宋" w:eastAsia="仿宋" w:cs="仿宋"/>
        </w:rPr>
        <w:t>地点：具体地点另行通知。</w:t>
      </w:r>
    </w:p>
    <w:p>
      <w:pPr>
        <w:spacing w:line="300" w:lineRule="auto"/>
        <w:ind w:firstLine="422" w:firstLineChars="200"/>
        <w:rPr>
          <w:rFonts w:ascii="仿宋" w:hAnsi="仿宋" w:eastAsia="仿宋" w:cs="仿宋"/>
          <w:b/>
          <w:bCs/>
        </w:rPr>
      </w:pPr>
      <w:bookmarkStart w:id="18" w:name="_Toc28359093"/>
      <w:bookmarkStart w:id="19" w:name="_Toc28359016"/>
      <w:bookmarkStart w:id="20" w:name="_Toc35393802"/>
      <w:bookmarkStart w:id="21" w:name="_Toc35393633"/>
      <w:r>
        <w:rPr>
          <w:rFonts w:hint="eastAsia" w:ascii="仿宋" w:hAnsi="仿宋" w:eastAsia="仿宋" w:cs="仿宋"/>
          <w:b/>
          <w:bCs/>
        </w:rPr>
        <w:t>六、</w:t>
      </w:r>
      <w:bookmarkEnd w:id="18"/>
      <w:bookmarkEnd w:id="19"/>
      <w:bookmarkEnd w:id="20"/>
      <w:bookmarkEnd w:id="21"/>
      <w:r>
        <w:rPr>
          <w:rFonts w:hint="eastAsia" w:ascii="仿宋" w:hAnsi="仿宋" w:eastAsia="仿宋" w:cs="仿宋"/>
          <w:b/>
          <w:bCs/>
        </w:rPr>
        <w:t>公告期限</w:t>
      </w:r>
    </w:p>
    <w:p>
      <w:pPr>
        <w:spacing w:line="300" w:lineRule="auto"/>
        <w:ind w:firstLine="420" w:firstLineChars="200"/>
        <w:rPr>
          <w:rFonts w:ascii="仿宋" w:hAnsi="仿宋" w:eastAsia="仿宋" w:cs="仿宋"/>
        </w:rPr>
      </w:pPr>
      <w:r>
        <w:rPr>
          <w:rFonts w:hint="eastAsia" w:ascii="仿宋" w:hAnsi="仿宋" w:eastAsia="仿宋" w:cs="仿宋"/>
        </w:rPr>
        <w:t>自本公告发布之日起5个工作日。</w:t>
      </w:r>
    </w:p>
    <w:p>
      <w:pPr>
        <w:spacing w:line="300" w:lineRule="auto"/>
        <w:ind w:firstLine="422" w:firstLineChars="200"/>
        <w:rPr>
          <w:rFonts w:ascii="仿宋" w:hAnsi="仿宋" w:eastAsia="仿宋" w:cs="仿宋"/>
          <w:b/>
          <w:bCs/>
        </w:rPr>
      </w:pPr>
      <w:r>
        <w:rPr>
          <w:rFonts w:hint="eastAsia" w:ascii="仿宋" w:hAnsi="仿宋" w:eastAsia="仿宋" w:cs="仿宋"/>
          <w:b/>
          <w:bCs/>
        </w:rPr>
        <w:t>七、质疑与投诉</w:t>
      </w:r>
    </w:p>
    <w:p>
      <w:pPr>
        <w:spacing w:line="300" w:lineRule="auto"/>
        <w:ind w:firstLine="420" w:firstLineChars="200"/>
        <w:rPr>
          <w:rFonts w:ascii="仿宋" w:hAnsi="仿宋" w:eastAsia="仿宋" w:cs="仿宋"/>
        </w:rPr>
      </w:pPr>
      <w:r>
        <w:rPr>
          <w:rFonts w:hint="eastAsia" w:ascii="仿宋" w:hAnsi="仿宋" w:eastAsia="仿宋" w:cs="仿宋"/>
        </w:rPr>
        <w:t>供应商认为自己的权益受到损害的，可以在知道或者应知其权益受到损害之日起七个工作日内，向采购代理机构或采购人提出质疑。</w:t>
      </w:r>
    </w:p>
    <w:p>
      <w:pPr>
        <w:spacing w:line="300" w:lineRule="auto"/>
        <w:ind w:firstLine="420" w:firstLineChars="200"/>
        <w:rPr>
          <w:rFonts w:ascii="仿宋" w:hAnsi="仿宋" w:eastAsia="仿宋" w:cs="仿宋"/>
        </w:rPr>
      </w:pPr>
      <w:r>
        <w:rPr>
          <w:rFonts w:hint="eastAsia" w:ascii="仿宋" w:hAnsi="仿宋" w:eastAsia="仿宋" w:cs="仿宋"/>
        </w:rPr>
        <w:t>1、接收质疑函方式：书面纸质质疑函</w:t>
      </w:r>
    </w:p>
    <w:p>
      <w:pPr>
        <w:spacing w:line="300" w:lineRule="auto"/>
        <w:ind w:firstLine="420" w:firstLineChars="200"/>
        <w:rPr>
          <w:rFonts w:ascii="仿宋" w:hAnsi="仿宋" w:eastAsia="仿宋" w:cs="仿宋"/>
        </w:rPr>
      </w:pPr>
      <w:r>
        <w:rPr>
          <w:rFonts w:hint="eastAsia" w:ascii="仿宋" w:hAnsi="仿宋" w:eastAsia="仿宋" w:cs="仿宋"/>
        </w:rPr>
        <w:t>2、质疑函内容、格式：应符合《政府采购质疑和投诉办法》相关规定和财政部制定的《政府采购质疑函范本》格式，详见辽宁政府采购网。</w:t>
      </w:r>
    </w:p>
    <w:p>
      <w:pPr>
        <w:spacing w:line="300" w:lineRule="auto"/>
        <w:ind w:firstLine="420" w:firstLineChars="200"/>
        <w:rPr>
          <w:rFonts w:ascii="仿宋" w:hAnsi="仿宋" w:eastAsia="仿宋" w:cs="仿宋"/>
        </w:rPr>
      </w:pPr>
      <w:r>
        <w:rPr>
          <w:rFonts w:hint="eastAsia" w:ascii="仿宋" w:hAnsi="仿宋" w:eastAsia="仿宋" w:cs="仿宋"/>
        </w:rPr>
        <w:t>质疑供应商对采购人、采购代理机构的答复不满意，或者采购人、采购代理机构未在规定时间内作出答复的，可以在答复期满后15个工作日内向本级财政部门提起投诉。</w:t>
      </w:r>
    </w:p>
    <w:p>
      <w:pPr>
        <w:spacing w:line="300" w:lineRule="auto"/>
        <w:ind w:firstLine="422" w:firstLineChars="200"/>
        <w:rPr>
          <w:rFonts w:ascii="仿宋" w:hAnsi="仿宋" w:eastAsia="仿宋" w:cs="仿宋"/>
          <w:b/>
          <w:bCs/>
        </w:rPr>
      </w:pPr>
      <w:bookmarkStart w:id="22" w:name="_Toc35393635"/>
      <w:bookmarkStart w:id="23" w:name="_Toc35393804"/>
      <w:r>
        <w:rPr>
          <w:rFonts w:hint="eastAsia" w:ascii="仿宋" w:hAnsi="仿宋" w:eastAsia="仿宋" w:cs="仿宋"/>
          <w:b/>
          <w:bCs/>
        </w:rPr>
        <w:t>八、其他补充事宜</w:t>
      </w:r>
      <w:bookmarkEnd w:id="22"/>
      <w:bookmarkEnd w:id="23"/>
    </w:p>
    <w:p>
      <w:pPr>
        <w:spacing w:line="300" w:lineRule="auto"/>
        <w:ind w:firstLine="420" w:firstLineChars="200"/>
        <w:rPr>
          <w:rFonts w:ascii="仿宋" w:hAnsi="仿宋" w:eastAsia="仿宋" w:cs="仿宋"/>
        </w:rPr>
      </w:pPr>
      <w:r>
        <w:rPr>
          <w:rFonts w:hint="eastAsia" w:ascii="仿宋" w:hAnsi="仿宋" w:eastAsia="仿宋" w:cs="仿宋"/>
        </w:rPr>
        <w:t>无。</w:t>
      </w:r>
    </w:p>
    <w:p>
      <w:pPr>
        <w:spacing w:line="300" w:lineRule="auto"/>
        <w:ind w:firstLine="422" w:firstLineChars="200"/>
        <w:rPr>
          <w:rFonts w:ascii="仿宋" w:hAnsi="仿宋" w:eastAsia="仿宋" w:cs="仿宋"/>
          <w:b/>
          <w:bCs/>
        </w:rPr>
      </w:pPr>
      <w:bookmarkStart w:id="24" w:name="_Toc28359018"/>
      <w:bookmarkStart w:id="25" w:name="_Toc35393805"/>
      <w:bookmarkStart w:id="26" w:name="_Toc35393636"/>
      <w:bookmarkStart w:id="27" w:name="_Toc28359095"/>
      <w:r>
        <w:rPr>
          <w:rFonts w:hint="eastAsia" w:ascii="仿宋" w:hAnsi="仿宋" w:eastAsia="仿宋" w:cs="仿宋"/>
          <w:b/>
          <w:bCs/>
        </w:rPr>
        <w:t>九、凡对本次采购提出询问，请按以下方式联系</w:t>
      </w:r>
      <w:bookmarkEnd w:id="24"/>
      <w:bookmarkEnd w:id="25"/>
      <w:bookmarkEnd w:id="26"/>
      <w:bookmarkEnd w:id="27"/>
    </w:p>
    <w:p>
      <w:pPr>
        <w:spacing w:line="300" w:lineRule="auto"/>
        <w:ind w:firstLine="420" w:firstLineChars="200"/>
        <w:rPr>
          <w:rFonts w:ascii="仿宋" w:hAnsi="仿宋" w:eastAsia="仿宋" w:cs="仿宋"/>
        </w:rPr>
      </w:pPr>
      <w:r>
        <w:rPr>
          <w:rFonts w:hint="eastAsia" w:ascii="仿宋" w:hAnsi="仿宋" w:eastAsia="仿宋" w:cs="仿宋"/>
        </w:rPr>
        <w:t>1、采购人信息</w:t>
      </w:r>
    </w:p>
    <w:p>
      <w:pPr>
        <w:spacing w:line="300" w:lineRule="auto"/>
        <w:ind w:firstLine="420" w:firstLineChars="200"/>
        <w:rPr>
          <w:rFonts w:ascii="仿宋" w:hAnsi="仿宋" w:eastAsia="仿宋" w:cs="仿宋"/>
        </w:rPr>
      </w:pPr>
      <w:r>
        <w:rPr>
          <w:rFonts w:hint="eastAsia" w:ascii="仿宋" w:hAnsi="仿宋" w:eastAsia="仿宋" w:cs="仿宋"/>
        </w:rPr>
        <w:t>名称：盘锦市中医医院 　　　　　　　　　　</w:t>
      </w:r>
    </w:p>
    <w:p>
      <w:pPr>
        <w:spacing w:line="300" w:lineRule="auto"/>
        <w:ind w:firstLine="420" w:firstLineChars="200"/>
        <w:rPr>
          <w:rFonts w:ascii="仿宋" w:hAnsi="仿宋" w:eastAsia="仿宋" w:cs="仿宋"/>
        </w:rPr>
      </w:pPr>
      <w:r>
        <w:rPr>
          <w:rFonts w:hint="eastAsia" w:ascii="仿宋" w:hAnsi="仿宋" w:eastAsia="仿宋" w:cs="仿宋"/>
        </w:rPr>
        <w:t>地址：辽宁省盘锦市双台子区胜利街168号 　　　　　　　　　　</w:t>
      </w:r>
    </w:p>
    <w:p>
      <w:pPr>
        <w:spacing w:line="300" w:lineRule="auto"/>
        <w:ind w:firstLine="420" w:firstLineChars="200"/>
        <w:rPr>
          <w:rFonts w:hint="default" w:ascii="仿宋" w:hAnsi="仿宋" w:eastAsia="仿宋" w:cs="仿宋"/>
          <w:lang w:val="en-US" w:eastAsia="zh-CN"/>
        </w:rPr>
      </w:pPr>
      <w:r>
        <w:rPr>
          <w:rFonts w:hint="eastAsia" w:ascii="仿宋" w:hAnsi="仿宋" w:eastAsia="仿宋" w:cs="仿宋"/>
        </w:rPr>
        <w:t>联系方式：0427-8286</w:t>
      </w:r>
      <w:r>
        <w:rPr>
          <w:rFonts w:hint="eastAsia" w:ascii="仿宋" w:hAnsi="仿宋" w:eastAsia="仿宋" w:cs="仿宋"/>
          <w:lang w:val="en-US" w:eastAsia="zh-CN"/>
        </w:rPr>
        <w:t>762</w:t>
      </w:r>
    </w:p>
    <w:p>
      <w:pPr>
        <w:spacing w:line="300" w:lineRule="auto"/>
        <w:ind w:firstLine="420" w:firstLineChars="200"/>
        <w:rPr>
          <w:rFonts w:ascii="仿宋" w:hAnsi="仿宋" w:eastAsia="仿宋" w:cs="仿宋"/>
        </w:rPr>
      </w:pPr>
      <w:r>
        <w:rPr>
          <w:rFonts w:hint="eastAsia" w:ascii="仿宋" w:hAnsi="仿宋" w:eastAsia="仿宋" w:cs="仿宋"/>
        </w:rPr>
        <w:t>2、采购代理机构信息</w:t>
      </w:r>
    </w:p>
    <w:p>
      <w:pPr>
        <w:spacing w:line="300" w:lineRule="auto"/>
        <w:ind w:firstLine="420" w:firstLineChars="200"/>
        <w:rPr>
          <w:rFonts w:ascii="仿宋" w:hAnsi="仿宋" w:eastAsia="仿宋" w:cs="仿宋"/>
        </w:rPr>
      </w:pPr>
      <w:r>
        <w:rPr>
          <w:rFonts w:hint="eastAsia" w:ascii="仿宋" w:hAnsi="仿宋" w:eastAsia="仿宋" w:cs="仿宋"/>
        </w:rPr>
        <w:t>名称：中资国际工程咨询集团有限责任公司 　　　　　　　　　　</w:t>
      </w:r>
    </w:p>
    <w:p>
      <w:pPr>
        <w:spacing w:line="300" w:lineRule="auto"/>
        <w:ind w:firstLine="420" w:firstLineChars="200"/>
        <w:rPr>
          <w:rFonts w:ascii="仿宋" w:hAnsi="仿宋" w:eastAsia="仿宋" w:cs="仿宋"/>
        </w:rPr>
      </w:pPr>
      <w:r>
        <w:rPr>
          <w:rFonts w:hint="eastAsia" w:ascii="仿宋" w:hAnsi="仿宋" w:eastAsia="仿宋" w:cs="仿宋"/>
        </w:rPr>
        <w:t>地址：辽宁省锦州市凌河区解放路7段1-34号 　　　　　　　　　　</w:t>
      </w:r>
    </w:p>
    <w:p>
      <w:pPr>
        <w:spacing w:line="300" w:lineRule="auto"/>
        <w:ind w:firstLine="420" w:firstLineChars="200"/>
        <w:rPr>
          <w:rFonts w:ascii="仿宋" w:hAnsi="仿宋" w:eastAsia="仿宋" w:cs="仿宋"/>
        </w:rPr>
      </w:pPr>
      <w:r>
        <w:rPr>
          <w:rFonts w:hint="eastAsia" w:ascii="仿宋" w:hAnsi="仿宋" w:eastAsia="仿宋" w:cs="仿宋"/>
        </w:rPr>
        <w:t>联系方式：0416-4567838　　　　　　　　　　</w:t>
      </w:r>
    </w:p>
    <w:p>
      <w:pPr>
        <w:spacing w:line="300" w:lineRule="auto"/>
        <w:ind w:firstLine="420" w:firstLineChars="200"/>
        <w:rPr>
          <w:rFonts w:ascii="仿宋" w:hAnsi="仿宋" w:eastAsia="仿宋" w:cs="仿宋"/>
        </w:rPr>
      </w:pPr>
      <w:r>
        <w:rPr>
          <w:rFonts w:hint="eastAsia" w:ascii="仿宋" w:hAnsi="仿宋" w:eastAsia="仿宋" w:cs="仿宋"/>
        </w:rPr>
        <w:t>邮箱地址：</w:t>
      </w:r>
      <w:r>
        <w:fldChar w:fldCharType="begin"/>
      </w:r>
      <w:r>
        <w:instrText xml:space="preserve"> HYPERLINK "mailto:27971535@qq.com" </w:instrText>
      </w:r>
      <w:r>
        <w:fldChar w:fldCharType="separate"/>
      </w:r>
      <w:r>
        <w:rPr>
          <w:rFonts w:hint="eastAsia" w:ascii="仿宋" w:hAnsi="仿宋" w:eastAsia="仿宋" w:cs="仿宋"/>
        </w:rPr>
        <w:t>27971535@qq.com</w:t>
      </w:r>
      <w:r>
        <w:rPr>
          <w:rFonts w:hint="eastAsia" w:ascii="仿宋" w:hAnsi="仿宋" w:eastAsia="仿宋" w:cs="仿宋"/>
        </w:rPr>
        <w:fldChar w:fldCharType="end"/>
      </w:r>
      <w:r>
        <w:rPr>
          <w:rFonts w:hint="eastAsia" w:ascii="仿宋" w:hAnsi="仿宋" w:eastAsia="仿宋" w:cs="仿宋"/>
        </w:rPr>
        <w:tab/>
      </w:r>
      <w:r>
        <w:rPr>
          <w:rFonts w:hint="eastAsia" w:ascii="仿宋" w:hAnsi="仿宋" w:eastAsia="仿宋" w:cs="仿宋"/>
        </w:rPr>
        <w:t>　　　　　　　　　　</w:t>
      </w:r>
    </w:p>
    <w:p>
      <w:pPr>
        <w:spacing w:line="300" w:lineRule="auto"/>
        <w:ind w:firstLine="420" w:firstLineChars="200"/>
        <w:rPr>
          <w:rFonts w:ascii="仿宋" w:hAnsi="仿宋" w:eastAsia="仿宋" w:cs="仿宋"/>
        </w:rPr>
      </w:pPr>
      <w:r>
        <w:rPr>
          <w:rFonts w:hint="eastAsia" w:ascii="仿宋" w:hAnsi="仿宋" w:eastAsia="仿宋" w:cs="仿宋"/>
        </w:rPr>
        <w:t>3、项目联系方式</w:t>
      </w:r>
    </w:p>
    <w:p>
      <w:pPr>
        <w:spacing w:line="300" w:lineRule="auto"/>
        <w:ind w:firstLine="420" w:firstLineChars="200"/>
        <w:rPr>
          <w:rFonts w:ascii="仿宋" w:hAnsi="仿宋" w:eastAsia="仿宋" w:cs="仿宋"/>
        </w:rPr>
      </w:pPr>
      <w:r>
        <w:rPr>
          <w:rFonts w:hint="eastAsia" w:ascii="仿宋" w:hAnsi="仿宋" w:eastAsia="仿宋" w:cs="仿宋"/>
        </w:rPr>
        <w:t>项目联系人：王春苏</w:t>
      </w:r>
    </w:p>
    <w:p>
      <w:pPr>
        <w:spacing w:line="300" w:lineRule="auto"/>
        <w:ind w:firstLine="420" w:firstLineChars="200"/>
        <w:rPr>
          <w:rFonts w:ascii="仿宋" w:hAnsi="仿宋" w:eastAsia="仿宋" w:cs="仿宋"/>
        </w:rPr>
      </w:pPr>
      <w:r>
        <w:rPr>
          <w:rFonts w:hint="eastAsia" w:ascii="仿宋" w:hAnsi="仿宋" w:eastAsia="仿宋" w:cs="仿宋"/>
        </w:rPr>
        <w:t>联系方式：0416-4567838、13390469696</w:t>
      </w:r>
      <w:bookmarkEnd w:id="1"/>
    </w:p>
    <w:sectPr>
      <w:headerReference r:id="rId3" w:type="default"/>
      <w:footerReference r:id="rId4" w:type="default"/>
      <w:pgSz w:w="11906" w:h="16838"/>
      <w:pgMar w:top="1440" w:right="1800" w:bottom="1440" w:left="1800" w:header="851" w:footer="850"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thickThinSmallGap" w:color="auto" w:sz="24" w:space="1"/>
        <w:left w:val="none" w:color="auto" w:sz="0" w:space="4"/>
        <w:bottom w:val="none" w:color="auto" w:sz="0" w:space="1"/>
        <w:right w:val="none" w:color="auto" w:sz="0" w:space="4"/>
      </w:pBd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2"/>
                            <w:jc w:val="center"/>
                            <w:rPr>
                              <w:rFonts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ascii="仿宋" w:hAnsi="仿宋" w:eastAsia="仿宋" w:cs="仿宋"/>
                              <w:b/>
                              <w:bCs/>
                            </w:rPr>
                            <w:t>3</w:t>
                          </w:r>
                          <w:r>
                            <w:rPr>
                              <w:rFonts w:hint="eastAsia" w:ascii="仿宋" w:hAnsi="仿宋" w:eastAsia="仿宋" w:cs="仿宋"/>
                              <w:b/>
                              <w:bCs/>
                            </w:rPr>
                            <w:fldChar w:fldCharType="end"/>
                          </w:r>
                          <w:r>
                            <w:rPr>
                              <w:rFonts w:hint="eastAsia" w:ascii="仿宋" w:hAnsi="仿宋" w:eastAsia="仿宋" w:cs="仿宋"/>
                              <w:b/>
                              <w:bCs/>
                            </w:rPr>
                            <w:t xml:space="preserve"> 页</w:t>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jLySnRAQAApAMAAA4AAAAAAAAAAQAgAAAAHgEAAGRy&#10;cy9lMm9Eb2MueG1sUEsFBgAAAAAGAAYAWQEAAGEFAAAAAA==&#10;">
              <v:fill on="f" focussize="0,0"/>
              <v:stroke on="f"/>
              <v:imagedata o:title=""/>
              <o:lock v:ext="edit" aspectratio="f"/>
              <v:textbox inset="0mm,0mm,0mm,0mm" style="mso-fit-shape-to-text:t;">
                <w:txbxContent>
                  <w:p>
                    <w:pPr>
                      <w:pStyle w:val="12"/>
                      <w:jc w:val="center"/>
                      <w:rPr>
                        <w:rFonts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ascii="仿宋" w:hAnsi="仿宋" w:eastAsia="仿宋" w:cs="仿宋"/>
                        <w:b/>
                        <w:bCs/>
                      </w:rPr>
                      <w:t>3</w:t>
                    </w:r>
                    <w:r>
                      <w:rPr>
                        <w:rFonts w:hint="eastAsia" w:ascii="仿宋" w:hAnsi="仿宋" w:eastAsia="仿宋" w:cs="仿宋"/>
                        <w:b/>
                        <w:bCs/>
                      </w:rPr>
                      <w:fldChar w:fldCharType="end"/>
                    </w:r>
                    <w:r>
                      <w:rPr>
                        <w:rFonts w:hint="eastAsia" w:ascii="仿宋" w:hAnsi="仿宋" w:eastAsia="仿宋" w:cs="仿宋"/>
                        <w:b/>
                        <w:bCs/>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thinThickSmallGap" w:color="auto" w:sz="24" w:space="1"/>
      </w:pBdr>
      <w:spacing w:after="240"/>
      <w:jc w:val="left"/>
      <w:rPr>
        <w:rFonts w:eastAsia="仿宋"/>
      </w:rPr>
    </w:pPr>
    <w:r>
      <w:drawing>
        <wp:anchor distT="0" distB="0" distL="114300" distR="114300" simplePos="0" relativeHeight="251659264" behindDoc="0" locked="0" layoutInCell="1" allowOverlap="1">
          <wp:simplePos x="0" y="0"/>
          <wp:positionH relativeFrom="column">
            <wp:posOffset>-7620</wp:posOffset>
          </wp:positionH>
          <wp:positionV relativeFrom="paragraph">
            <wp:posOffset>-153035</wp:posOffset>
          </wp:positionV>
          <wp:extent cx="2232025" cy="283845"/>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
                  <a:stretch>
                    <a:fillRect/>
                  </a:stretch>
                </pic:blipFill>
                <pic:spPr>
                  <a:xfrm>
                    <a:off x="0" y="0"/>
                    <a:ext cx="2232025" cy="283845"/>
                  </a:xfrm>
                  <a:prstGeom prst="rect">
                    <a:avLst/>
                  </a:prstGeom>
                  <a:noFill/>
                  <a:ln w="9525">
                    <a:noFill/>
                  </a:ln>
                </pic:spPr>
              </pic:pic>
            </a:graphicData>
          </a:graphic>
        </wp:anchor>
      </w:drawing>
    </w:r>
    <w:r>
      <w:rPr>
        <w:rFonts w:hint="eastAsia" w:ascii="仿宋" w:hAnsi="仿宋" w:eastAsia="仿宋"/>
        <w:sz w:val="21"/>
        <w:szCs w:val="21"/>
      </w:rPr>
      <w:t xml:space="preserve">                                                                        </w:t>
    </w:r>
    <w:r>
      <w:rPr>
        <w:rFonts w:hint="eastAsia" w:ascii="仿宋" w:hAnsi="仿宋" w:eastAsia="仿宋"/>
        <w:b/>
        <w:bCs/>
        <w:szCs w:val="18"/>
      </w:rPr>
      <w:t>招标公告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multilevel"/>
    <w:tmpl w:val="0000001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55"/>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20C153B"/>
    <w:multiLevelType w:val="multilevel"/>
    <w:tmpl w:val="420C153B"/>
    <w:lvl w:ilvl="0" w:tentative="0">
      <w:start w:val="1"/>
      <w:numFmt w:val="decimal"/>
      <w:pStyle w:val="4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73CE"/>
    <w:rsid w:val="00007BCB"/>
    <w:rsid w:val="00010ACC"/>
    <w:rsid w:val="00011C8C"/>
    <w:rsid w:val="00011D0D"/>
    <w:rsid w:val="00020305"/>
    <w:rsid w:val="00020B39"/>
    <w:rsid w:val="0002450C"/>
    <w:rsid w:val="00030667"/>
    <w:rsid w:val="0003153D"/>
    <w:rsid w:val="00035830"/>
    <w:rsid w:val="000366EB"/>
    <w:rsid w:val="0003776A"/>
    <w:rsid w:val="000406B4"/>
    <w:rsid w:val="00040886"/>
    <w:rsid w:val="00040B5B"/>
    <w:rsid w:val="00051759"/>
    <w:rsid w:val="0006626C"/>
    <w:rsid w:val="00083219"/>
    <w:rsid w:val="00087626"/>
    <w:rsid w:val="000922FC"/>
    <w:rsid w:val="00096194"/>
    <w:rsid w:val="000A3122"/>
    <w:rsid w:val="000B05A5"/>
    <w:rsid w:val="000B1E2F"/>
    <w:rsid w:val="000B69EC"/>
    <w:rsid w:val="000B78F5"/>
    <w:rsid w:val="000C28F9"/>
    <w:rsid w:val="000C66F6"/>
    <w:rsid w:val="000C6DD2"/>
    <w:rsid w:val="000C6F0E"/>
    <w:rsid w:val="000D1545"/>
    <w:rsid w:val="000D2960"/>
    <w:rsid w:val="000D2C1D"/>
    <w:rsid w:val="000E4BB4"/>
    <w:rsid w:val="000F17B2"/>
    <w:rsid w:val="000F4130"/>
    <w:rsid w:val="00102355"/>
    <w:rsid w:val="00112309"/>
    <w:rsid w:val="0011683B"/>
    <w:rsid w:val="0013083C"/>
    <w:rsid w:val="0013158F"/>
    <w:rsid w:val="00132068"/>
    <w:rsid w:val="0013776E"/>
    <w:rsid w:val="0015390E"/>
    <w:rsid w:val="00154CCD"/>
    <w:rsid w:val="00167297"/>
    <w:rsid w:val="001712A2"/>
    <w:rsid w:val="00185BFC"/>
    <w:rsid w:val="00185D8B"/>
    <w:rsid w:val="00187BB0"/>
    <w:rsid w:val="00191F4C"/>
    <w:rsid w:val="00193136"/>
    <w:rsid w:val="001B0330"/>
    <w:rsid w:val="001B2FBA"/>
    <w:rsid w:val="001B7FCB"/>
    <w:rsid w:val="001E4670"/>
    <w:rsid w:val="001E776C"/>
    <w:rsid w:val="001F423E"/>
    <w:rsid w:val="001F567E"/>
    <w:rsid w:val="001F70A6"/>
    <w:rsid w:val="002005AF"/>
    <w:rsid w:val="00202A79"/>
    <w:rsid w:val="0021042D"/>
    <w:rsid w:val="00213462"/>
    <w:rsid w:val="0021427F"/>
    <w:rsid w:val="00227FDA"/>
    <w:rsid w:val="002440B1"/>
    <w:rsid w:val="00264193"/>
    <w:rsid w:val="002706E5"/>
    <w:rsid w:val="002742E6"/>
    <w:rsid w:val="002743E6"/>
    <w:rsid w:val="002908AE"/>
    <w:rsid w:val="002A41DE"/>
    <w:rsid w:val="002B03B5"/>
    <w:rsid w:val="002B08BA"/>
    <w:rsid w:val="002C582E"/>
    <w:rsid w:val="002C58D5"/>
    <w:rsid w:val="002D1F0F"/>
    <w:rsid w:val="002F0866"/>
    <w:rsid w:val="002F5921"/>
    <w:rsid w:val="002F6CF7"/>
    <w:rsid w:val="003013EB"/>
    <w:rsid w:val="00324252"/>
    <w:rsid w:val="00331EAA"/>
    <w:rsid w:val="00332350"/>
    <w:rsid w:val="0033768B"/>
    <w:rsid w:val="003532A1"/>
    <w:rsid w:val="003577B2"/>
    <w:rsid w:val="003615B4"/>
    <w:rsid w:val="00361A77"/>
    <w:rsid w:val="0037130E"/>
    <w:rsid w:val="00374B84"/>
    <w:rsid w:val="00381164"/>
    <w:rsid w:val="0038216F"/>
    <w:rsid w:val="003A3FBB"/>
    <w:rsid w:val="003A4369"/>
    <w:rsid w:val="003A43C7"/>
    <w:rsid w:val="003B09C7"/>
    <w:rsid w:val="003B6293"/>
    <w:rsid w:val="003D1064"/>
    <w:rsid w:val="003D5AD5"/>
    <w:rsid w:val="003D5E53"/>
    <w:rsid w:val="003F346A"/>
    <w:rsid w:val="003F6E87"/>
    <w:rsid w:val="004053E3"/>
    <w:rsid w:val="00415B97"/>
    <w:rsid w:val="00420DC3"/>
    <w:rsid w:val="00424004"/>
    <w:rsid w:val="0042796F"/>
    <w:rsid w:val="00432E48"/>
    <w:rsid w:val="00436CEC"/>
    <w:rsid w:val="00441C13"/>
    <w:rsid w:val="0044288A"/>
    <w:rsid w:val="004468DD"/>
    <w:rsid w:val="00450710"/>
    <w:rsid w:val="0046016B"/>
    <w:rsid w:val="0046167F"/>
    <w:rsid w:val="00462C35"/>
    <w:rsid w:val="00463F1C"/>
    <w:rsid w:val="00466697"/>
    <w:rsid w:val="004706AC"/>
    <w:rsid w:val="00472FCE"/>
    <w:rsid w:val="0048085C"/>
    <w:rsid w:val="00480B5C"/>
    <w:rsid w:val="00480CFA"/>
    <w:rsid w:val="00482059"/>
    <w:rsid w:val="0048675D"/>
    <w:rsid w:val="00493F6F"/>
    <w:rsid w:val="00495BA7"/>
    <w:rsid w:val="0049755B"/>
    <w:rsid w:val="004A2961"/>
    <w:rsid w:val="004A4274"/>
    <w:rsid w:val="004A58A0"/>
    <w:rsid w:val="004B05DF"/>
    <w:rsid w:val="004B31C2"/>
    <w:rsid w:val="004C2470"/>
    <w:rsid w:val="004E460D"/>
    <w:rsid w:val="004E5365"/>
    <w:rsid w:val="004F0D04"/>
    <w:rsid w:val="004F1259"/>
    <w:rsid w:val="004F1FB5"/>
    <w:rsid w:val="00503D81"/>
    <w:rsid w:val="00506175"/>
    <w:rsid w:val="0050625F"/>
    <w:rsid w:val="00512824"/>
    <w:rsid w:val="00512F22"/>
    <w:rsid w:val="00521EE3"/>
    <w:rsid w:val="00523EE1"/>
    <w:rsid w:val="00526A9D"/>
    <w:rsid w:val="00533776"/>
    <w:rsid w:val="00541B72"/>
    <w:rsid w:val="005429BA"/>
    <w:rsid w:val="00542C90"/>
    <w:rsid w:val="00546DC1"/>
    <w:rsid w:val="00547460"/>
    <w:rsid w:val="00550C50"/>
    <w:rsid w:val="00551407"/>
    <w:rsid w:val="00556D0D"/>
    <w:rsid w:val="00557F0B"/>
    <w:rsid w:val="005636FD"/>
    <w:rsid w:val="005659BD"/>
    <w:rsid w:val="0057148B"/>
    <w:rsid w:val="005863BC"/>
    <w:rsid w:val="005A38DE"/>
    <w:rsid w:val="005A5A53"/>
    <w:rsid w:val="005B2D03"/>
    <w:rsid w:val="005B3790"/>
    <w:rsid w:val="005C4242"/>
    <w:rsid w:val="005C4E89"/>
    <w:rsid w:val="005C78DA"/>
    <w:rsid w:val="005E2ABC"/>
    <w:rsid w:val="005E3ED4"/>
    <w:rsid w:val="005F281B"/>
    <w:rsid w:val="005F7EF8"/>
    <w:rsid w:val="006056FD"/>
    <w:rsid w:val="00607CA9"/>
    <w:rsid w:val="006222FD"/>
    <w:rsid w:val="006314DE"/>
    <w:rsid w:val="00673701"/>
    <w:rsid w:val="00674519"/>
    <w:rsid w:val="00677DB3"/>
    <w:rsid w:val="006800BB"/>
    <w:rsid w:val="006814F3"/>
    <w:rsid w:val="006873D0"/>
    <w:rsid w:val="00687966"/>
    <w:rsid w:val="00691878"/>
    <w:rsid w:val="006950F5"/>
    <w:rsid w:val="006977FB"/>
    <w:rsid w:val="006A7EF3"/>
    <w:rsid w:val="006B0FE1"/>
    <w:rsid w:val="006C57FF"/>
    <w:rsid w:val="006C617D"/>
    <w:rsid w:val="006C6B21"/>
    <w:rsid w:val="006D7F80"/>
    <w:rsid w:val="006E0811"/>
    <w:rsid w:val="006E50EE"/>
    <w:rsid w:val="006E5B1C"/>
    <w:rsid w:val="006E63CA"/>
    <w:rsid w:val="006F19E3"/>
    <w:rsid w:val="006F266B"/>
    <w:rsid w:val="006F28CA"/>
    <w:rsid w:val="006F2AD7"/>
    <w:rsid w:val="006F48FA"/>
    <w:rsid w:val="006F5BB1"/>
    <w:rsid w:val="006F696A"/>
    <w:rsid w:val="0070149A"/>
    <w:rsid w:val="00703AF0"/>
    <w:rsid w:val="00713C88"/>
    <w:rsid w:val="00716810"/>
    <w:rsid w:val="00724D2F"/>
    <w:rsid w:val="00762C52"/>
    <w:rsid w:val="00763DAC"/>
    <w:rsid w:val="00775171"/>
    <w:rsid w:val="00781DB0"/>
    <w:rsid w:val="007846B3"/>
    <w:rsid w:val="00786720"/>
    <w:rsid w:val="00791ADF"/>
    <w:rsid w:val="007A2BB9"/>
    <w:rsid w:val="007B248A"/>
    <w:rsid w:val="007B6E36"/>
    <w:rsid w:val="007C4E10"/>
    <w:rsid w:val="007C5F25"/>
    <w:rsid w:val="007D6551"/>
    <w:rsid w:val="007E5FCE"/>
    <w:rsid w:val="007F321C"/>
    <w:rsid w:val="00801392"/>
    <w:rsid w:val="00801886"/>
    <w:rsid w:val="00802FF5"/>
    <w:rsid w:val="00807274"/>
    <w:rsid w:val="00807717"/>
    <w:rsid w:val="00811577"/>
    <w:rsid w:val="00813006"/>
    <w:rsid w:val="008136E9"/>
    <w:rsid w:val="00813C21"/>
    <w:rsid w:val="00820C29"/>
    <w:rsid w:val="00820F82"/>
    <w:rsid w:val="008218BD"/>
    <w:rsid w:val="00823F9E"/>
    <w:rsid w:val="00844AC6"/>
    <w:rsid w:val="00857665"/>
    <w:rsid w:val="008623AC"/>
    <w:rsid w:val="00866C1F"/>
    <w:rsid w:val="0087266C"/>
    <w:rsid w:val="0087275E"/>
    <w:rsid w:val="00874685"/>
    <w:rsid w:val="00883007"/>
    <w:rsid w:val="00884C17"/>
    <w:rsid w:val="00890434"/>
    <w:rsid w:val="008932A6"/>
    <w:rsid w:val="00896983"/>
    <w:rsid w:val="008A6258"/>
    <w:rsid w:val="008B5895"/>
    <w:rsid w:val="008C1681"/>
    <w:rsid w:val="008C5191"/>
    <w:rsid w:val="008C6210"/>
    <w:rsid w:val="008C6C43"/>
    <w:rsid w:val="008D63CA"/>
    <w:rsid w:val="008E472C"/>
    <w:rsid w:val="0090119B"/>
    <w:rsid w:val="00916453"/>
    <w:rsid w:val="009174AF"/>
    <w:rsid w:val="00921D88"/>
    <w:rsid w:val="00927284"/>
    <w:rsid w:val="00934AD2"/>
    <w:rsid w:val="00935AB5"/>
    <w:rsid w:val="00935B3A"/>
    <w:rsid w:val="00936E4D"/>
    <w:rsid w:val="00945810"/>
    <w:rsid w:val="00951347"/>
    <w:rsid w:val="009517C2"/>
    <w:rsid w:val="00962617"/>
    <w:rsid w:val="0097457D"/>
    <w:rsid w:val="00977D07"/>
    <w:rsid w:val="00985042"/>
    <w:rsid w:val="009852DE"/>
    <w:rsid w:val="009A6377"/>
    <w:rsid w:val="009A7A23"/>
    <w:rsid w:val="009B3544"/>
    <w:rsid w:val="009B4C4E"/>
    <w:rsid w:val="009C2B50"/>
    <w:rsid w:val="009C4A28"/>
    <w:rsid w:val="009C7CDB"/>
    <w:rsid w:val="009F1A84"/>
    <w:rsid w:val="009F6F96"/>
    <w:rsid w:val="009F7113"/>
    <w:rsid w:val="00A00449"/>
    <w:rsid w:val="00A0382C"/>
    <w:rsid w:val="00A05EFA"/>
    <w:rsid w:val="00A23717"/>
    <w:rsid w:val="00A34297"/>
    <w:rsid w:val="00A36DF1"/>
    <w:rsid w:val="00A40C92"/>
    <w:rsid w:val="00A4363D"/>
    <w:rsid w:val="00A44AA0"/>
    <w:rsid w:val="00A60CBA"/>
    <w:rsid w:val="00A60D10"/>
    <w:rsid w:val="00A61331"/>
    <w:rsid w:val="00A67ABF"/>
    <w:rsid w:val="00A73727"/>
    <w:rsid w:val="00A73DB3"/>
    <w:rsid w:val="00A759B5"/>
    <w:rsid w:val="00A80E10"/>
    <w:rsid w:val="00A81824"/>
    <w:rsid w:val="00A915D5"/>
    <w:rsid w:val="00A91E1D"/>
    <w:rsid w:val="00A945FE"/>
    <w:rsid w:val="00A96232"/>
    <w:rsid w:val="00AA7CAE"/>
    <w:rsid w:val="00AB20CE"/>
    <w:rsid w:val="00AB21D1"/>
    <w:rsid w:val="00AB516E"/>
    <w:rsid w:val="00AC5D2C"/>
    <w:rsid w:val="00AD167D"/>
    <w:rsid w:val="00AD7A85"/>
    <w:rsid w:val="00AE181B"/>
    <w:rsid w:val="00AF33EA"/>
    <w:rsid w:val="00B01524"/>
    <w:rsid w:val="00B05620"/>
    <w:rsid w:val="00B12B71"/>
    <w:rsid w:val="00B164FA"/>
    <w:rsid w:val="00B17A91"/>
    <w:rsid w:val="00B21859"/>
    <w:rsid w:val="00B24DEC"/>
    <w:rsid w:val="00B26F29"/>
    <w:rsid w:val="00B35102"/>
    <w:rsid w:val="00B412C7"/>
    <w:rsid w:val="00B4204C"/>
    <w:rsid w:val="00B42957"/>
    <w:rsid w:val="00B45835"/>
    <w:rsid w:val="00B4593D"/>
    <w:rsid w:val="00B45A91"/>
    <w:rsid w:val="00B46895"/>
    <w:rsid w:val="00B67877"/>
    <w:rsid w:val="00B71CFA"/>
    <w:rsid w:val="00B7290F"/>
    <w:rsid w:val="00B73698"/>
    <w:rsid w:val="00B9169C"/>
    <w:rsid w:val="00B93189"/>
    <w:rsid w:val="00B944E9"/>
    <w:rsid w:val="00B9681B"/>
    <w:rsid w:val="00B96AE5"/>
    <w:rsid w:val="00B96C1C"/>
    <w:rsid w:val="00BA4313"/>
    <w:rsid w:val="00BA483E"/>
    <w:rsid w:val="00BA54C9"/>
    <w:rsid w:val="00BA7C61"/>
    <w:rsid w:val="00BB3D9F"/>
    <w:rsid w:val="00BC4F02"/>
    <w:rsid w:val="00BD4456"/>
    <w:rsid w:val="00BD4A11"/>
    <w:rsid w:val="00BD6D48"/>
    <w:rsid w:val="00BE189E"/>
    <w:rsid w:val="00BE63EE"/>
    <w:rsid w:val="00BF0415"/>
    <w:rsid w:val="00BF1844"/>
    <w:rsid w:val="00BF2D5F"/>
    <w:rsid w:val="00C119E2"/>
    <w:rsid w:val="00C12EE2"/>
    <w:rsid w:val="00C1695F"/>
    <w:rsid w:val="00C26147"/>
    <w:rsid w:val="00C430E2"/>
    <w:rsid w:val="00C51672"/>
    <w:rsid w:val="00C608B4"/>
    <w:rsid w:val="00C61085"/>
    <w:rsid w:val="00C63B72"/>
    <w:rsid w:val="00C646B5"/>
    <w:rsid w:val="00C707F2"/>
    <w:rsid w:val="00C73630"/>
    <w:rsid w:val="00C73855"/>
    <w:rsid w:val="00C75905"/>
    <w:rsid w:val="00C7798C"/>
    <w:rsid w:val="00C83D1F"/>
    <w:rsid w:val="00C8406F"/>
    <w:rsid w:val="00C873A5"/>
    <w:rsid w:val="00C94AC1"/>
    <w:rsid w:val="00CA011F"/>
    <w:rsid w:val="00CA754E"/>
    <w:rsid w:val="00CB2481"/>
    <w:rsid w:val="00CC52A5"/>
    <w:rsid w:val="00CD41FB"/>
    <w:rsid w:val="00CE4031"/>
    <w:rsid w:val="00CF5612"/>
    <w:rsid w:val="00D12A29"/>
    <w:rsid w:val="00D12A77"/>
    <w:rsid w:val="00D1310D"/>
    <w:rsid w:val="00D16C8E"/>
    <w:rsid w:val="00D20E66"/>
    <w:rsid w:val="00D23683"/>
    <w:rsid w:val="00D2600E"/>
    <w:rsid w:val="00D270B9"/>
    <w:rsid w:val="00D37BB8"/>
    <w:rsid w:val="00D43E5E"/>
    <w:rsid w:val="00D5096F"/>
    <w:rsid w:val="00D51607"/>
    <w:rsid w:val="00D57015"/>
    <w:rsid w:val="00D63F92"/>
    <w:rsid w:val="00D81D78"/>
    <w:rsid w:val="00D83E9F"/>
    <w:rsid w:val="00D86E39"/>
    <w:rsid w:val="00D94C88"/>
    <w:rsid w:val="00DA4D1C"/>
    <w:rsid w:val="00DB10A5"/>
    <w:rsid w:val="00DB41F3"/>
    <w:rsid w:val="00DB56FE"/>
    <w:rsid w:val="00DB72A1"/>
    <w:rsid w:val="00DC1547"/>
    <w:rsid w:val="00DC1AA9"/>
    <w:rsid w:val="00DC3333"/>
    <w:rsid w:val="00DC7AD3"/>
    <w:rsid w:val="00DD1DC8"/>
    <w:rsid w:val="00DE39C0"/>
    <w:rsid w:val="00DE674E"/>
    <w:rsid w:val="00DE6CF7"/>
    <w:rsid w:val="00DF6E76"/>
    <w:rsid w:val="00E02CC5"/>
    <w:rsid w:val="00E03D40"/>
    <w:rsid w:val="00E1259B"/>
    <w:rsid w:val="00E157A0"/>
    <w:rsid w:val="00E318D6"/>
    <w:rsid w:val="00E34F59"/>
    <w:rsid w:val="00E46E2C"/>
    <w:rsid w:val="00E47803"/>
    <w:rsid w:val="00E50188"/>
    <w:rsid w:val="00E51EAC"/>
    <w:rsid w:val="00E51EEE"/>
    <w:rsid w:val="00E527B6"/>
    <w:rsid w:val="00E532F7"/>
    <w:rsid w:val="00E57717"/>
    <w:rsid w:val="00E763E3"/>
    <w:rsid w:val="00E904B4"/>
    <w:rsid w:val="00EA1D3F"/>
    <w:rsid w:val="00EA6938"/>
    <w:rsid w:val="00EB68F2"/>
    <w:rsid w:val="00ED1893"/>
    <w:rsid w:val="00ED60F0"/>
    <w:rsid w:val="00ED7B94"/>
    <w:rsid w:val="00EE142F"/>
    <w:rsid w:val="00EE4B7A"/>
    <w:rsid w:val="00EE696B"/>
    <w:rsid w:val="00EE758F"/>
    <w:rsid w:val="00F12143"/>
    <w:rsid w:val="00F12D67"/>
    <w:rsid w:val="00F15778"/>
    <w:rsid w:val="00F17C4C"/>
    <w:rsid w:val="00F26065"/>
    <w:rsid w:val="00F26878"/>
    <w:rsid w:val="00F310E3"/>
    <w:rsid w:val="00F32FB8"/>
    <w:rsid w:val="00F40B88"/>
    <w:rsid w:val="00F471F5"/>
    <w:rsid w:val="00F47970"/>
    <w:rsid w:val="00F5029F"/>
    <w:rsid w:val="00F56C87"/>
    <w:rsid w:val="00F56F93"/>
    <w:rsid w:val="00F64CB3"/>
    <w:rsid w:val="00F67E67"/>
    <w:rsid w:val="00F727CC"/>
    <w:rsid w:val="00F737C5"/>
    <w:rsid w:val="00F81FBE"/>
    <w:rsid w:val="00F84B22"/>
    <w:rsid w:val="00F86ABE"/>
    <w:rsid w:val="00F944CD"/>
    <w:rsid w:val="00F95804"/>
    <w:rsid w:val="00F979BF"/>
    <w:rsid w:val="00FB1CD8"/>
    <w:rsid w:val="00FB20EB"/>
    <w:rsid w:val="00FB4BB5"/>
    <w:rsid w:val="00FC3673"/>
    <w:rsid w:val="00FC6042"/>
    <w:rsid w:val="00FC7545"/>
    <w:rsid w:val="00FD2D5A"/>
    <w:rsid w:val="00FD55CA"/>
    <w:rsid w:val="00FE0C55"/>
    <w:rsid w:val="00FE6CA1"/>
    <w:rsid w:val="00FE7360"/>
    <w:rsid w:val="00FF62E0"/>
    <w:rsid w:val="00FF76FC"/>
    <w:rsid w:val="01520AA4"/>
    <w:rsid w:val="015918C4"/>
    <w:rsid w:val="017734C4"/>
    <w:rsid w:val="019A5532"/>
    <w:rsid w:val="01BF2CA5"/>
    <w:rsid w:val="01E82BE5"/>
    <w:rsid w:val="01E96BB4"/>
    <w:rsid w:val="01EB5EF8"/>
    <w:rsid w:val="026B4A99"/>
    <w:rsid w:val="0299720E"/>
    <w:rsid w:val="02B91F96"/>
    <w:rsid w:val="02FA30D3"/>
    <w:rsid w:val="03A679AE"/>
    <w:rsid w:val="04095B6A"/>
    <w:rsid w:val="048C542A"/>
    <w:rsid w:val="04AC72EC"/>
    <w:rsid w:val="05190704"/>
    <w:rsid w:val="05270DB5"/>
    <w:rsid w:val="0580226C"/>
    <w:rsid w:val="05917C5F"/>
    <w:rsid w:val="06750C66"/>
    <w:rsid w:val="06F347FE"/>
    <w:rsid w:val="06F85E9F"/>
    <w:rsid w:val="07116147"/>
    <w:rsid w:val="072C6AB1"/>
    <w:rsid w:val="075E76FE"/>
    <w:rsid w:val="077D7634"/>
    <w:rsid w:val="08524FDB"/>
    <w:rsid w:val="0855720F"/>
    <w:rsid w:val="088D5F5C"/>
    <w:rsid w:val="08B71729"/>
    <w:rsid w:val="08B8141F"/>
    <w:rsid w:val="08D734F0"/>
    <w:rsid w:val="095C04B6"/>
    <w:rsid w:val="09705641"/>
    <w:rsid w:val="0997077C"/>
    <w:rsid w:val="09FA6537"/>
    <w:rsid w:val="0A260FC3"/>
    <w:rsid w:val="0A433A3E"/>
    <w:rsid w:val="0A4E254C"/>
    <w:rsid w:val="0ACA4546"/>
    <w:rsid w:val="0B290A93"/>
    <w:rsid w:val="0B966F45"/>
    <w:rsid w:val="0BA525D8"/>
    <w:rsid w:val="0BD50CE3"/>
    <w:rsid w:val="0BEE2901"/>
    <w:rsid w:val="0C2E29A6"/>
    <w:rsid w:val="0C2F6006"/>
    <w:rsid w:val="0C5B37C6"/>
    <w:rsid w:val="0C8352C9"/>
    <w:rsid w:val="0C88726E"/>
    <w:rsid w:val="0C9747DD"/>
    <w:rsid w:val="0C98437D"/>
    <w:rsid w:val="0CA83AAD"/>
    <w:rsid w:val="0CD82A6B"/>
    <w:rsid w:val="0CF64C5E"/>
    <w:rsid w:val="0D3B6A39"/>
    <w:rsid w:val="0D5E5DCC"/>
    <w:rsid w:val="0DC72578"/>
    <w:rsid w:val="0DED52AC"/>
    <w:rsid w:val="0E194EE5"/>
    <w:rsid w:val="0E473521"/>
    <w:rsid w:val="0E7864B7"/>
    <w:rsid w:val="0F372D6B"/>
    <w:rsid w:val="0F465E03"/>
    <w:rsid w:val="0F5951D3"/>
    <w:rsid w:val="0F673144"/>
    <w:rsid w:val="0F681E22"/>
    <w:rsid w:val="0F9262E5"/>
    <w:rsid w:val="0FF728F3"/>
    <w:rsid w:val="101336DE"/>
    <w:rsid w:val="10390CED"/>
    <w:rsid w:val="104C725E"/>
    <w:rsid w:val="10680058"/>
    <w:rsid w:val="108D7FEC"/>
    <w:rsid w:val="10AD78EB"/>
    <w:rsid w:val="10B70ADD"/>
    <w:rsid w:val="10C6638A"/>
    <w:rsid w:val="10E80F1B"/>
    <w:rsid w:val="10EB0A61"/>
    <w:rsid w:val="10F96CD3"/>
    <w:rsid w:val="11230728"/>
    <w:rsid w:val="11714A01"/>
    <w:rsid w:val="117E3EBF"/>
    <w:rsid w:val="11A63895"/>
    <w:rsid w:val="11AA0E33"/>
    <w:rsid w:val="11D465DE"/>
    <w:rsid w:val="12356713"/>
    <w:rsid w:val="124E6914"/>
    <w:rsid w:val="12F51579"/>
    <w:rsid w:val="13042B7A"/>
    <w:rsid w:val="133359CB"/>
    <w:rsid w:val="1338631F"/>
    <w:rsid w:val="134E0B81"/>
    <w:rsid w:val="13B124D5"/>
    <w:rsid w:val="13F9694A"/>
    <w:rsid w:val="1408456C"/>
    <w:rsid w:val="14333776"/>
    <w:rsid w:val="144F6715"/>
    <w:rsid w:val="14514BF5"/>
    <w:rsid w:val="14742001"/>
    <w:rsid w:val="14AA5797"/>
    <w:rsid w:val="14B71172"/>
    <w:rsid w:val="154258F1"/>
    <w:rsid w:val="15667555"/>
    <w:rsid w:val="16150220"/>
    <w:rsid w:val="164342FA"/>
    <w:rsid w:val="16A22BEB"/>
    <w:rsid w:val="16B966B9"/>
    <w:rsid w:val="16CB645F"/>
    <w:rsid w:val="171820A2"/>
    <w:rsid w:val="17232B73"/>
    <w:rsid w:val="174B3140"/>
    <w:rsid w:val="17571001"/>
    <w:rsid w:val="181270D8"/>
    <w:rsid w:val="183A7AB3"/>
    <w:rsid w:val="184335AA"/>
    <w:rsid w:val="185C4B83"/>
    <w:rsid w:val="188C178C"/>
    <w:rsid w:val="194248B6"/>
    <w:rsid w:val="1A081670"/>
    <w:rsid w:val="1AAB59AB"/>
    <w:rsid w:val="1ADD1051"/>
    <w:rsid w:val="1B170F6C"/>
    <w:rsid w:val="1B200CF6"/>
    <w:rsid w:val="1B2E05FE"/>
    <w:rsid w:val="1B804CE5"/>
    <w:rsid w:val="1C51679A"/>
    <w:rsid w:val="1C69716C"/>
    <w:rsid w:val="1CA7647F"/>
    <w:rsid w:val="1CB1569A"/>
    <w:rsid w:val="1CB313F6"/>
    <w:rsid w:val="1CD30593"/>
    <w:rsid w:val="1D1C5442"/>
    <w:rsid w:val="1D503F50"/>
    <w:rsid w:val="1DBA04C9"/>
    <w:rsid w:val="1E1C5E73"/>
    <w:rsid w:val="1E2131BA"/>
    <w:rsid w:val="1E3D5BFF"/>
    <w:rsid w:val="1E5B585E"/>
    <w:rsid w:val="1E8563ED"/>
    <w:rsid w:val="1EA0459D"/>
    <w:rsid w:val="1EB21D4C"/>
    <w:rsid w:val="1ED42809"/>
    <w:rsid w:val="1F2B6DFB"/>
    <w:rsid w:val="1F492E83"/>
    <w:rsid w:val="1F6A2CF4"/>
    <w:rsid w:val="1F80784C"/>
    <w:rsid w:val="1FFD6FC8"/>
    <w:rsid w:val="202279CC"/>
    <w:rsid w:val="20441B19"/>
    <w:rsid w:val="20663493"/>
    <w:rsid w:val="20A6481A"/>
    <w:rsid w:val="20B87A68"/>
    <w:rsid w:val="20BF45FE"/>
    <w:rsid w:val="20C70459"/>
    <w:rsid w:val="2102069D"/>
    <w:rsid w:val="215F78EC"/>
    <w:rsid w:val="21C53E54"/>
    <w:rsid w:val="21D31635"/>
    <w:rsid w:val="22054BFE"/>
    <w:rsid w:val="22160B82"/>
    <w:rsid w:val="225107B6"/>
    <w:rsid w:val="22633CAD"/>
    <w:rsid w:val="22792C01"/>
    <w:rsid w:val="229F23A9"/>
    <w:rsid w:val="22CF5667"/>
    <w:rsid w:val="22D26F9A"/>
    <w:rsid w:val="230F44D7"/>
    <w:rsid w:val="235877E2"/>
    <w:rsid w:val="23B12896"/>
    <w:rsid w:val="23F316BB"/>
    <w:rsid w:val="248E0DAE"/>
    <w:rsid w:val="24963225"/>
    <w:rsid w:val="24994A73"/>
    <w:rsid w:val="24EC4414"/>
    <w:rsid w:val="25377C12"/>
    <w:rsid w:val="25B0273C"/>
    <w:rsid w:val="25B86354"/>
    <w:rsid w:val="25D45C3E"/>
    <w:rsid w:val="25DB33D1"/>
    <w:rsid w:val="25DD61F7"/>
    <w:rsid w:val="263F56EE"/>
    <w:rsid w:val="264F6C0E"/>
    <w:rsid w:val="266B21E3"/>
    <w:rsid w:val="26AC4400"/>
    <w:rsid w:val="27224C27"/>
    <w:rsid w:val="276E7580"/>
    <w:rsid w:val="277070EA"/>
    <w:rsid w:val="279E1806"/>
    <w:rsid w:val="279F27E3"/>
    <w:rsid w:val="27BE61D3"/>
    <w:rsid w:val="28115936"/>
    <w:rsid w:val="281E11E4"/>
    <w:rsid w:val="28A75C23"/>
    <w:rsid w:val="28B92147"/>
    <w:rsid w:val="29D26BE3"/>
    <w:rsid w:val="29D54FA5"/>
    <w:rsid w:val="2A19597B"/>
    <w:rsid w:val="2A3C573A"/>
    <w:rsid w:val="2A6C2D68"/>
    <w:rsid w:val="2A7439F6"/>
    <w:rsid w:val="2AEA69C9"/>
    <w:rsid w:val="2AFF1738"/>
    <w:rsid w:val="2B371124"/>
    <w:rsid w:val="2B376F2C"/>
    <w:rsid w:val="2B417276"/>
    <w:rsid w:val="2B577B93"/>
    <w:rsid w:val="2B5A5895"/>
    <w:rsid w:val="2BA702B7"/>
    <w:rsid w:val="2BBE765A"/>
    <w:rsid w:val="2C4F787A"/>
    <w:rsid w:val="2C764B59"/>
    <w:rsid w:val="2C852F06"/>
    <w:rsid w:val="2C9F53AF"/>
    <w:rsid w:val="2CBA641B"/>
    <w:rsid w:val="2CC12E7F"/>
    <w:rsid w:val="2CFB4920"/>
    <w:rsid w:val="2CFB49FD"/>
    <w:rsid w:val="2D4D6F36"/>
    <w:rsid w:val="2D5E5928"/>
    <w:rsid w:val="2D982E0B"/>
    <w:rsid w:val="2DA20924"/>
    <w:rsid w:val="2DEE5C16"/>
    <w:rsid w:val="2E072654"/>
    <w:rsid w:val="2EB6719F"/>
    <w:rsid w:val="2F2E122B"/>
    <w:rsid w:val="2F6333F4"/>
    <w:rsid w:val="2F8E57CC"/>
    <w:rsid w:val="2F9075F6"/>
    <w:rsid w:val="304F32F8"/>
    <w:rsid w:val="307B4A76"/>
    <w:rsid w:val="317F3D7D"/>
    <w:rsid w:val="31B60DCF"/>
    <w:rsid w:val="31CD0C24"/>
    <w:rsid w:val="31F0559B"/>
    <w:rsid w:val="322963D4"/>
    <w:rsid w:val="32A01606"/>
    <w:rsid w:val="32C94A9C"/>
    <w:rsid w:val="332D454F"/>
    <w:rsid w:val="334E1463"/>
    <w:rsid w:val="33573F06"/>
    <w:rsid w:val="33B726B2"/>
    <w:rsid w:val="34757CEA"/>
    <w:rsid w:val="34983E85"/>
    <w:rsid w:val="34A07D70"/>
    <w:rsid w:val="34F03F21"/>
    <w:rsid w:val="354C1DF6"/>
    <w:rsid w:val="35A63D95"/>
    <w:rsid w:val="35AB3B2B"/>
    <w:rsid w:val="35B11597"/>
    <w:rsid w:val="360B3E62"/>
    <w:rsid w:val="367F29FE"/>
    <w:rsid w:val="36D01C1A"/>
    <w:rsid w:val="36D72917"/>
    <w:rsid w:val="36E41E01"/>
    <w:rsid w:val="370E4390"/>
    <w:rsid w:val="3744619F"/>
    <w:rsid w:val="37797AAB"/>
    <w:rsid w:val="37965565"/>
    <w:rsid w:val="37A81B8F"/>
    <w:rsid w:val="38195423"/>
    <w:rsid w:val="38A70C75"/>
    <w:rsid w:val="38BF4EF2"/>
    <w:rsid w:val="393450B1"/>
    <w:rsid w:val="3971655D"/>
    <w:rsid w:val="397B07A1"/>
    <w:rsid w:val="3A421C59"/>
    <w:rsid w:val="3A8525FC"/>
    <w:rsid w:val="3AC91B59"/>
    <w:rsid w:val="3AD4225A"/>
    <w:rsid w:val="3AFE0553"/>
    <w:rsid w:val="3B265EE6"/>
    <w:rsid w:val="3B27602A"/>
    <w:rsid w:val="3B2958E9"/>
    <w:rsid w:val="3B447171"/>
    <w:rsid w:val="3B8866B9"/>
    <w:rsid w:val="3BB450D2"/>
    <w:rsid w:val="3BE81CD4"/>
    <w:rsid w:val="3C016259"/>
    <w:rsid w:val="3C0C648C"/>
    <w:rsid w:val="3C806348"/>
    <w:rsid w:val="3C8C1D3C"/>
    <w:rsid w:val="3C9824FC"/>
    <w:rsid w:val="3D11205B"/>
    <w:rsid w:val="3D3D55B3"/>
    <w:rsid w:val="3D3F2ED2"/>
    <w:rsid w:val="3D950D48"/>
    <w:rsid w:val="3DAC5982"/>
    <w:rsid w:val="3DF57717"/>
    <w:rsid w:val="3E2A2B34"/>
    <w:rsid w:val="3E87586E"/>
    <w:rsid w:val="3F12480E"/>
    <w:rsid w:val="3F367AC4"/>
    <w:rsid w:val="3F50722A"/>
    <w:rsid w:val="3F547CFB"/>
    <w:rsid w:val="3F645D9C"/>
    <w:rsid w:val="3FE168EF"/>
    <w:rsid w:val="405940A0"/>
    <w:rsid w:val="405A34BE"/>
    <w:rsid w:val="40681E08"/>
    <w:rsid w:val="40B251CA"/>
    <w:rsid w:val="40D12F9B"/>
    <w:rsid w:val="40D50F73"/>
    <w:rsid w:val="40E765BD"/>
    <w:rsid w:val="414E6719"/>
    <w:rsid w:val="417A46D4"/>
    <w:rsid w:val="41802A9E"/>
    <w:rsid w:val="419345E1"/>
    <w:rsid w:val="41940CDA"/>
    <w:rsid w:val="41CF0BCF"/>
    <w:rsid w:val="41D427C4"/>
    <w:rsid w:val="41E04248"/>
    <w:rsid w:val="42042CCA"/>
    <w:rsid w:val="42432543"/>
    <w:rsid w:val="43482809"/>
    <w:rsid w:val="43545B32"/>
    <w:rsid w:val="43727FC7"/>
    <w:rsid w:val="43794BD1"/>
    <w:rsid w:val="4389336B"/>
    <w:rsid w:val="438B0AC6"/>
    <w:rsid w:val="43AC2D93"/>
    <w:rsid w:val="43F369AA"/>
    <w:rsid w:val="44314549"/>
    <w:rsid w:val="44716743"/>
    <w:rsid w:val="44781099"/>
    <w:rsid w:val="44C8173D"/>
    <w:rsid w:val="44D70159"/>
    <w:rsid w:val="45364ACD"/>
    <w:rsid w:val="4553238D"/>
    <w:rsid w:val="45603248"/>
    <w:rsid w:val="461A78A6"/>
    <w:rsid w:val="468B46B3"/>
    <w:rsid w:val="46A301C2"/>
    <w:rsid w:val="46B215A3"/>
    <w:rsid w:val="46C36755"/>
    <w:rsid w:val="46D027AA"/>
    <w:rsid w:val="47376807"/>
    <w:rsid w:val="47440ED2"/>
    <w:rsid w:val="47723768"/>
    <w:rsid w:val="47830CE2"/>
    <w:rsid w:val="479D6455"/>
    <w:rsid w:val="47A657E8"/>
    <w:rsid w:val="47D9353C"/>
    <w:rsid w:val="47FB70B2"/>
    <w:rsid w:val="480C2B33"/>
    <w:rsid w:val="4886783B"/>
    <w:rsid w:val="48B42737"/>
    <w:rsid w:val="48B5112D"/>
    <w:rsid w:val="48BA1ECA"/>
    <w:rsid w:val="48DD2962"/>
    <w:rsid w:val="49413270"/>
    <w:rsid w:val="4942032F"/>
    <w:rsid w:val="49490BB1"/>
    <w:rsid w:val="49692915"/>
    <w:rsid w:val="49EF1F42"/>
    <w:rsid w:val="4A3847B0"/>
    <w:rsid w:val="4A3F772C"/>
    <w:rsid w:val="4A6603DD"/>
    <w:rsid w:val="4A6E7668"/>
    <w:rsid w:val="4B3E566C"/>
    <w:rsid w:val="4B49654C"/>
    <w:rsid w:val="4B7E0001"/>
    <w:rsid w:val="4B976D28"/>
    <w:rsid w:val="4B992729"/>
    <w:rsid w:val="4BF14E5C"/>
    <w:rsid w:val="4C587133"/>
    <w:rsid w:val="4C807C00"/>
    <w:rsid w:val="4D2301A6"/>
    <w:rsid w:val="4D397E04"/>
    <w:rsid w:val="4DA237EC"/>
    <w:rsid w:val="4DD1007C"/>
    <w:rsid w:val="4DD80FF0"/>
    <w:rsid w:val="4DF37665"/>
    <w:rsid w:val="4EBC4081"/>
    <w:rsid w:val="4F96706C"/>
    <w:rsid w:val="4FA060F5"/>
    <w:rsid w:val="4FC915F8"/>
    <w:rsid w:val="502A30F1"/>
    <w:rsid w:val="504E4277"/>
    <w:rsid w:val="506F3038"/>
    <w:rsid w:val="50F07683"/>
    <w:rsid w:val="516C70A1"/>
    <w:rsid w:val="519C25A2"/>
    <w:rsid w:val="51C3748D"/>
    <w:rsid w:val="52002EB5"/>
    <w:rsid w:val="52142D9F"/>
    <w:rsid w:val="525C4143"/>
    <w:rsid w:val="52907286"/>
    <w:rsid w:val="52A0341C"/>
    <w:rsid w:val="52B85D86"/>
    <w:rsid w:val="52BA2928"/>
    <w:rsid w:val="53084074"/>
    <w:rsid w:val="534B0C47"/>
    <w:rsid w:val="5360776D"/>
    <w:rsid w:val="537261AA"/>
    <w:rsid w:val="53E411F3"/>
    <w:rsid w:val="53E7314D"/>
    <w:rsid w:val="53E73ABF"/>
    <w:rsid w:val="543E0321"/>
    <w:rsid w:val="551032A1"/>
    <w:rsid w:val="557057B0"/>
    <w:rsid w:val="558B0EF2"/>
    <w:rsid w:val="55946F38"/>
    <w:rsid w:val="56195DC5"/>
    <w:rsid w:val="561D0021"/>
    <w:rsid w:val="5671771B"/>
    <w:rsid w:val="56B26734"/>
    <w:rsid w:val="56D21446"/>
    <w:rsid w:val="56D4166D"/>
    <w:rsid w:val="56DC6878"/>
    <w:rsid w:val="56DF1D6F"/>
    <w:rsid w:val="57262685"/>
    <w:rsid w:val="572A056F"/>
    <w:rsid w:val="572F2122"/>
    <w:rsid w:val="57513E3C"/>
    <w:rsid w:val="575E71D1"/>
    <w:rsid w:val="577379DD"/>
    <w:rsid w:val="57780285"/>
    <w:rsid w:val="57CB7122"/>
    <w:rsid w:val="58C67724"/>
    <w:rsid w:val="58F74373"/>
    <w:rsid w:val="58FD54D9"/>
    <w:rsid w:val="592B2BC8"/>
    <w:rsid w:val="5945570A"/>
    <w:rsid w:val="597928A1"/>
    <w:rsid w:val="598A1022"/>
    <w:rsid w:val="5A03634B"/>
    <w:rsid w:val="5A454775"/>
    <w:rsid w:val="5A5538A1"/>
    <w:rsid w:val="5AA20FEB"/>
    <w:rsid w:val="5B5267B9"/>
    <w:rsid w:val="5B5F034D"/>
    <w:rsid w:val="5B64318C"/>
    <w:rsid w:val="5BC05588"/>
    <w:rsid w:val="5BE21F66"/>
    <w:rsid w:val="5BFB37A6"/>
    <w:rsid w:val="5C240C7B"/>
    <w:rsid w:val="5C483AC9"/>
    <w:rsid w:val="5CA52AF5"/>
    <w:rsid w:val="5CCE1A7B"/>
    <w:rsid w:val="5CFE68E7"/>
    <w:rsid w:val="5D206EDB"/>
    <w:rsid w:val="5D42415C"/>
    <w:rsid w:val="5D73146B"/>
    <w:rsid w:val="5DCB44F9"/>
    <w:rsid w:val="5DDE2965"/>
    <w:rsid w:val="5DFF13CA"/>
    <w:rsid w:val="5E0B635A"/>
    <w:rsid w:val="5E5C3D6D"/>
    <w:rsid w:val="5EA11D24"/>
    <w:rsid w:val="5EC2453B"/>
    <w:rsid w:val="5ED92AEC"/>
    <w:rsid w:val="5F081D11"/>
    <w:rsid w:val="5F372A1F"/>
    <w:rsid w:val="5F460C39"/>
    <w:rsid w:val="5FC9366B"/>
    <w:rsid w:val="60210B27"/>
    <w:rsid w:val="605B7E8A"/>
    <w:rsid w:val="609E675C"/>
    <w:rsid w:val="610B3038"/>
    <w:rsid w:val="613B6F0D"/>
    <w:rsid w:val="615156EA"/>
    <w:rsid w:val="6157463B"/>
    <w:rsid w:val="61C3324B"/>
    <w:rsid w:val="61D95E93"/>
    <w:rsid w:val="6200172D"/>
    <w:rsid w:val="62012E19"/>
    <w:rsid w:val="620C4DF8"/>
    <w:rsid w:val="621A7A34"/>
    <w:rsid w:val="62396880"/>
    <w:rsid w:val="62B11F77"/>
    <w:rsid w:val="62CD59AF"/>
    <w:rsid w:val="62D2414E"/>
    <w:rsid w:val="62FE72D8"/>
    <w:rsid w:val="634D2D5C"/>
    <w:rsid w:val="63686109"/>
    <w:rsid w:val="63856413"/>
    <w:rsid w:val="63D201A3"/>
    <w:rsid w:val="64003D27"/>
    <w:rsid w:val="646E04C5"/>
    <w:rsid w:val="646E295A"/>
    <w:rsid w:val="64AD388C"/>
    <w:rsid w:val="64B60830"/>
    <w:rsid w:val="64EB77C8"/>
    <w:rsid w:val="657E6542"/>
    <w:rsid w:val="65F36FAC"/>
    <w:rsid w:val="662C4108"/>
    <w:rsid w:val="665C7C41"/>
    <w:rsid w:val="66C66E69"/>
    <w:rsid w:val="67834728"/>
    <w:rsid w:val="67E623F7"/>
    <w:rsid w:val="681253D0"/>
    <w:rsid w:val="685A6D95"/>
    <w:rsid w:val="68630DB9"/>
    <w:rsid w:val="68AF10F7"/>
    <w:rsid w:val="68F2680E"/>
    <w:rsid w:val="69271690"/>
    <w:rsid w:val="69C55233"/>
    <w:rsid w:val="69EB0D20"/>
    <w:rsid w:val="69FB5F53"/>
    <w:rsid w:val="6A1C22CC"/>
    <w:rsid w:val="6A436251"/>
    <w:rsid w:val="6AE866A8"/>
    <w:rsid w:val="6AF619D0"/>
    <w:rsid w:val="6B051D29"/>
    <w:rsid w:val="6B106310"/>
    <w:rsid w:val="6B386F85"/>
    <w:rsid w:val="6B703D33"/>
    <w:rsid w:val="6B711B7A"/>
    <w:rsid w:val="6BB75EBC"/>
    <w:rsid w:val="6BE8725E"/>
    <w:rsid w:val="6C152647"/>
    <w:rsid w:val="6C2F6077"/>
    <w:rsid w:val="6C6608D6"/>
    <w:rsid w:val="6CBE7B08"/>
    <w:rsid w:val="6D2E2375"/>
    <w:rsid w:val="6D722C89"/>
    <w:rsid w:val="6D8D7A35"/>
    <w:rsid w:val="6DDB69F4"/>
    <w:rsid w:val="6E4F523E"/>
    <w:rsid w:val="6E5729A2"/>
    <w:rsid w:val="6E583A1F"/>
    <w:rsid w:val="6EAB742B"/>
    <w:rsid w:val="6EB0558D"/>
    <w:rsid w:val="6EC6113E"/>
    <w:rsid w:val="6F170E2C"/>
    <w:rsid w:val="6F1E3EF3"/>
    <w:rsid w:val="70531535"/>
    <w:rsid w:val="70672A43"/>
    <w:rsid w:val="70695E17"/>
    <w:rsid w:val="70AB78A5"/>
    <w:rsid w:val="70BF0D6E"/>
    <w:rsid w:val="70D30A69"/>
    <w:rsid w:val="70E01DD1"/>
    <w:rsid w:val="71027CA7"/>
    <w:rsid w:val="711C40B6"/>
    <w:rsid w:val="71597165"/>
    <w:rsid w:val="718544F1"/>
    <w:rsid w:val="71976AED"/>
    <w:rsid w:val="71F60334"/>
    <w:rsid w:val="721F1D01"/>
    <w:rsid w:val="72ED31B1"/>
    <w:rsid w:val="7341102A"/>
    <w:rsid w:val="737A2BB4"/>
    <w:rsid w:val="73A17E6A"/>
    <w:rsid w:val="73C9046E"/>
    <w:rsid w:val="73E16D57"/>
    <w:rsid w:val="745C3615"/>
    <w:rsid w:val="746049BA"/>
    <w:rsid w:val="74874E5A"/>
    <w:rsid w:val="74A2568B"/>
    <w:rsid w:val="76021882"/>
    <w:rsid w:val="762B6181"/>
    <w:rsid w:val="766574D1"/>
    <w:rsid w:val="767C3DB4"/>
    <w:rsid w:val="76DE1045"/>
    <w:rsid w:val="77AF2483"/>
    <w:rsid w:val="77D64484"/>
    <w:rsid w:val="77E92124"/>
    <w:rsid w:val="77E922B4"/>
    <w:rsid w:val="783335F4"/>
    <w:rsid w:val="784B0820"/>
    <w:rsid w:val="786258A4"/>
    <w:rsid w:val="79282633"/>
    <w:rsid w:val="7928350F"/>
    <w:rsid w:val="7969405B"/>
    <w:rsid w:val="7983252D"/>
    <w:rsid w:val="798B1783"/>
    <w:rsid w:val="79A538A7"/>
    <w:rsid w:val="79B2108A"/>
    <w:rsid w:val="79C37E35"/>
    <w:rsid w:val="7A11422C"/>
    <w:rsid w:val="7A417E6A"/>
    <w:rsid w:val="7A98347A"/>
    <w:rsid w:val="7AA222D1"/>
    <w:rsid w:val="7AB948A0"/>
    <w:rsid w:val="7B2C0F71"/>
    <w:rsid w:val="7B3E0F51"/>
    <w:rsid w:val="7B647A4A"/>
    <w:rsid w:val="7B8B77FD"/>
    <w:rsid w:val="7BC71689"/>
    <w:rsid w:val="7BE20360"/>
    <w:rsid w:val="7C274813"/>
    <w:rsid w:val="7C78688F"/>
    <w:rsid w:val="7CFD4087"/>
    <w:rsid w:val="7D1F0BF5"/>
    <w:rsid w:val="7D21376C"/>
    <w:rsid w:val="7D3943CC"/>
    <w:rsid w:val="7D54244F"/>
    <w:rsid w:val="7D5F2321"/>
    <w:rsid w:val="7D6F231B"/>
    <w:rsid w:val="7D8B198E"/>
    <w:rsid w:val="7DFC7E2B"/>
    <w:rsid w:val="7E955D77"/>
    <w:rsid w:val="7ED72C8B"/>
    <w:rsid w:val="7F183048"/>
    <w:rsid w:val="7F630ADA"/>
    <w:rsid w:val="7F717075"/>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0" w:semiHidden="0" w:name="Normal (Web)"/>
    <w:lsdException w:qFormat="1" w:uiPriority="0" w:semiHidden="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uiPriority="0" w:name="HTML Preformatted"/>
    <w:lsdException w:qFormat="1" w:uiPriority="0" w:semiHidden="0" w:name="HTML Sample"/>
    <w:lsdException w:qFormat="1" w:uiPriority="0" w:semiHidden="0" w:name="HTML Typewriter"/>
    <w:lsdException w:qFormat="1"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微软雅黑" w:asciiTheme="minorHAnsi" w:hAnsiTheme="minorHAnsi"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link w:val="54"/>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paragraph" w:styleId="6">
    <w:name w:val="heading 4"/>
    <w:basedOn w:val="1"/>
    <w:next w:val="1"/>
    <w:qFormat/>
    <w:uiPriority w:val="0"/>
    <w:pPr>
      <w:keepNext/>
      <w:keepLines/>
      <w:outlineLvl w:val="3"/>
    </w:pPr>
    <w:rPr>
      <w:rFonts w:ascii="Arial" w:hAnsi="Arial" w:eastAsia="黑体"/>
      <w:bCs/>
      <w:kern w:val="0"/>
      <w:sz w:val="24"/>
      <w:szCs w:val="28"/>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style>
  <w:style w:type="paragraph" w:styleId="7">
    <w:name w:val="annotation text"/>
    <w:basedOn w:val="1"/>
    <w:link w:val="46"/>
    <w:unhideWhenUsed/>
    <w:qFormat/>
    <w:uiPriority w:val="99"/>
    <w:pPr>
      <w:jc w:val="left"/>
    </w:pPr>
  </w:style>
  <w:style w:type="paragraph" w:styleId="8">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szCs w:val="22"/>
    </w:rPr>
  </w:style>
  <w:style w:type="paragraph" w:styleId="9">
    <w:name w:val="Plain Text"/>
    <w:basedOn w:val="1"/>
    <w:link w:val="49"/>
    <w:qFormat/>
    <w:uiPriority w:val="99"/>
    <w:rPr>
      <w:rFonts w:ascii="宋体" w:hAnsi="Courier New" w:cs="Courier New"/>
      <w:szCs w:val="21"/>
    </w:rPr>
  </w:style>
  <w:style w:type="paragraph" w:styleId="10">
    <w:name w:val="Date"/>
    <w:basedOn w:val="1"/>
    <w:next w:val="1"/>
    <w:link w:val="50"/>
    <w:qFormat/>
    <w:uiPriority w:val="0"/>
    <w:pPr>
      <w:ind w:left="100" w:leftChars="2500"/>
    </w:pPr>
  </w:style>
  <w:style w:type="paragraph" w:styleId="11">
    <w:name w:val="Balloon Text"/>
    <w:basedOn w:val="1"/>
    <w:link w:val="52"/>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39"/>
  </w:style>
  <w:style w:type="paragraph" w:styleId="15">
    <w:name w:val="table of figures"/>
    <w:basedOn w:val="1"/>
    <w:next w:val="1"/>
    <w:qFormat/>
    <w:uiPriority w:val="0"/>
    <w:pPr>
      <w:ind w:left="200" w:leftChars="200" w:hanging="200" w:hangingChars="200"/>
    </w:pPr>
  </w:style>
  <w:style w:type="paragraph" w:styleId="16">
    <w:name w:val="toc 2"/>
    <w:basedOn w:val="1"/>
    <w:next w:val="1"/>
    <w:qFormat/>
    <w:uiPriority w:val="39"/>
    <w:pPr>
      <w:ind w:left="420" w:leftChars="200"/>
    </w:pPr>
  </w:style>
  <w:style w:type="paragraph" w:styleId="17">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8">
    <w:name w:val="annotation subject"/>
    <w:basedOn w:val="7"/>
    <w:next w:val="7"/>
    <w:link w:val="53"/>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FollowedHyperlink"/>
    <w:unhideWhenUsed/>
    <w:qFormat/>
    <w:uiPriority w:val="0"/>
    <w:rPr>
      <w:color w:val="800080"/>
      <w:u w:val="none"/>
    </w:rPr>
  </w:style>
  <w:style w:type="character" w:styleId="24">
    <w:name w:val="Emphasis"/>
    <w:qFormat/>
    <w:uiPriority w:val="0"/>
    <w:rPr>
      <w:b/>
    </w:rPr>
  </w:style>
  <w:style w:type="character" w:styleId="25">
    <w:name w:val="HTML Definition"/>
    <w:unhideWhenUsed/>
    <w:qFormat/>
    <w:uiPriority w:val="0"/>
  </w:style>
  <w:style w:type="character" w:styleId="26">
    <w:name w:val="HTML Typewriter"/>
    <w:unhideWhenUsed/>
    <w:qFormat/>
    <w:uiPriority w:val="0"/>
    <w:rPr>
      <w:rFonts w:hint="default" w:ascii="monospace" w:hAnsi="monospace" w:eastAsia="monospace" w:cs="monospace"/>
      <w:sz w:val="20"/>
    </w:rPr>
  </w:style>
  <w:style w:type="character" w:styleId="27">
    <w:name w:val="HTML Acronym"/>
    <w:basedOn w:val="21"/>
    <w:unhideWhenUsed/>
    <w:qFormat/>
    <w:uiPriority w:val="0"/>
  </w:style>
  <w:style w:type="character" w:styleId="28">
    <w:name w:val="HTML Variable"/>
    <w:unhideWhenUsed/>
    <w:qFormat/>
    <w:uiPriority w:val="0"/>
  </w:style>
  <w:style w:type="character" w:styleId="29">
    <w:name w:val="Hyperlink"/>
    <w:qFormat/>
    <w:uiPriority w:val="99"/>
    <w:rPr>
      <w:color w:val="0000FF"/>
      <w:u w:val="none"/>
    </w:rPr>
  </w:style>
  <w:style w:type="character" w:styleId="30">
    <w:name w:val="HTML Code"/>
    <w:unhideWhenUsed/>
    <w:qFormat/>
    <w:uiPriority w:val="0"/>
    <w:rPr>
      <w:rFonts w:ascii="monospace" w:hAnsi="monospace" w:eastAsia="monospace" w:cs="monospace"/>
      <w:sz w:val="20"/>
    </w:rPr>
  </w:style>
  <w:style w:type="character" w:styleId="31">
    <w:name w:val="annotation reference"/>
    <w:unhideWhenUsed/>
    <w:qFormat/>
    <w:uiPriority w:val="99"/>
    <w:rPr>
      <w:sz w:val="21"/>
      <w:szCs w:val="21"/>
    </w:rPr>
  </w:style>
  <w:style w:type="character" w:styleId="32">
    <w:name w:val="HTML Cite"/>
    <w:unhideWhenUsed/>
    <w:qFormat/>
    <w:uiPriority w:val="0"/>
  </w:style>
  <w:style w:type="character" w:styleId="33">
    <w:name w:val="HTML Keyboard"/>
    <w:unhideWhenUsed/>
    <w:qFormat/>
    <w:uiPriority w:val="0"/>
    <w:rPr>
      <w:rFonts w:hint="default" w:ascii="monospace" w:hAnsi="monospace" w:eastAsia="monospace" w:cs="monospace"/>
      <w:sz w:val="20"/>
    </w:rPr>
  </w:style>
  <w:style w:type="character" w:styleId="34">
    <w:name w:val="HTML Sample"/>
    <w:unhideWhenUsed/>
    <w:qFormat/>
    <w:uiPriority w:val="0"/>
    <w:rPr>
      <w:rFonts w:hint="default" w:ascii="monospace" w:hAnsi="monospace" w:eastAsia="monospace" w:cs="monospace"/>
    </w:rPr>
  </w:style>
  <w:style w:type="paragraph" w:styleId="35">
    <w:name w:val="List Paragraph"/>
    <w:basedOn w:val="1"/>
    <w:qFormat/>
    <w:uiPriority w:val="34"/>
    <w:pPr>
      <w:ind w:firstLine="420" w:firstLineChars="200"/>
    </w:pPr>
  </w:style>
  <w:style w:type="paragraph" w:customStyle="1" w:styleId="36">
    <w:name w:val="_Style 3"/>
    <w:qFormat/>
    <w:uiPriority w:val="1"/>
    <w:pPr>
      <w:widowControl w:val="0"/>
      <w:jc w:val="both"/>
    </w:pPr>
    <w:rPr>
      <w:rFonts w:eastAsia="微软雅黑" w:asciiTheme="minorHAnsi" w:hAnsiTheme="minorHAnsi" w:cstheme="minorBidi"/>
      <w:kern w:val="2"/>
      <w:sz w:val="21"/>
      <w:szCs w:val="22"/>
      <w:lang w:val="en-US" w:eastAsia="zh-CN" w:bidi="ar-SA"/>
    </w:rPr>
  </w:style>
  <w:style w:type="paragraph" w:customStyle="1" w:styleId="37">
    <w:name w:val="_Style 34"/>
    <w:basedOn w:val="3"/>
    <w:next w:val="1"/>
    <w:qFormat/>
    <w:uiPriority w:val="39"/>
    <w:pPr>
      <w:widowControl/>
      <w:spacing w:before="480" w:after="0" w:line="276" w:lineRule="auto"/>
      <w:jc w:val="left"/>
      <w:outlineLvl w:val="9"/>
    </w:pPr>
    <w:rPr>
      <w:rFonts w:ascii="Calibri Light" w:hAnsi="Calibri Light" w:eastAsia="宋体" w:cs="Times New Roman"/>
      <w:bCs/>
      <w:color w:val="2E74B5"/>
      <w:kern w:val="0"/>
      <w:sz w:val="28"/>
      <w:szCs w:val="28"/>
    </w:rPr>
  </w:style>
  <w:style w:type="paragraph" w:customStyle="1" w:styleId="38">
    <w:name w:val="WPSOffice手动目录 1"/>
    <w:qFormat/>
    <w:uiPriority w:val="0"/>
    <w:rPr>
      <w:rFonts w:eastAsia="微软雅黑" w:asciiTheme="minorHAnsi" w:hAnsiTheme="minorHAnsi" w:cstheme="minorBidi"/>
      <w:lang w:val="en-US" w:eastAsia="zh-CN" w:bidi="ar-SA"/>
    </w:rPr>
  </w:style>
  <w:style w:type="paragraph" w:customStyle="1" w:styleId="39">
    <w:name w:val="表格"/>
    <w:basedOn w:val="1"/>
    <w:qFormat/>
    <w:uiPriority w:val="0"/>
    <w:rPr>
      <w:rFonts w:ascii="宋体" w:hAnsi="宋体"/>
      <w:snapToGrid w:val="0"/>
      <w:kern w:val="0"/>
      <w:sz w:val="24"/>
    </w:rPr>
  </w:style>
  <w:style w:type="paragraph" w:customStyle="1" w:styleId="40">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41">
    <w:name w:val="样式"/>
    <w:qFormat/>
    <w:uiPriority w:val="0"/>
    <w:pPr>
      <w:widowControl w:val="0"/>
      <w:autoSpaceDE w:val="0"/>
      <w:autoSpaceDN w:val="0"/>
      <w:adjustRightInd w:val="0"/>
    </w:pPr>
    <w:rPr>
      <w:rFonts w:ascii="宋体" w:hAnsi="宋体" w:eastAsia="微软雅黑" w:cs="宋体"/>
      <w:sz w:val="24"/>
      <w:szCs w:val="24"/>
      <w:lang w:val="en-US" w:eastAsia="zh-CN" w:bidi="ar-SA"/>
    </w:rPr>
  </w:style>
  <w:style w:type="paragraph" w:customStyle="1" w:styleId="42">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43">
    <w:name w:val="_Style 40"/>
    <w:unhideWhenUsed/>
    <w:qFormat/>
    <w:uiPriority w:val="99"/>
    <w:rPr>
      <w:rFonts w:eastAsia="微软雅黑" w:asciiTheme="minorHAnsi" w:hAnsiTheme="minorHAnsi" w:cstheme="minorBidi"/>
      <w:kern w:val="2"/>
      <w:sz w:val="21"/>
      <w:szCs w:val="24"/>
      <w:lang w:val="en-US" w:eastAsia="zh-CN" w:bidi="ar-SA"/>
    </w:rPr>
  </w:style>
  <w:style w:type="paragraph" w:customStyle="1" w:styleId="44">
    <w:name w:val="列出段落11"/>
    <w:basedOn w:val="1"/>
    <w:qFormat/>
    <w:uiPriority w:val="34"/>
    <w:pPr>
      <w:ind w:firstLine="420" w:firstLineChars="200"/>
    </w:pPr>
    <w:rPr>
      <w:rFonts w:ascii="Calibri" w:hAnsi="Calibri" w:eastAsia="宋体" w:cs="Times New Roman"/>
      <w:szCs w:val="22"/>
      <w:lang w:val="zh-CN"/>
    </w:rPr>
  </w:style>
  <w:style w:type="character" w:customStyle="1" w:styleId="45">
    <w:name w:val="font31"/>
    <w:qFormat/>
    <w:uiPriority w:val="0"/>
    <w:rPr>
      <w:rFonts w:hint="eastAsia" w:ascii="宋体" w:hAnsi="宋体" w:eastAsia="宋体" w:cs="宋体"/>
      <w:color w:val="000000"/>
      <w:sz w:val="18"/>
      <w:szCs w:val="18"/>
      <w:u w:val="none"/>
    </w:rPr>
  </w:style>
  <w:style w:type="character" w:customStyle="1" w:styleId="46">
    <w:name w:val="批注文字 字符"/>
    <w:link w:val="7"/>
    <w:qFormat/>
    <w:uiPriority w:val="99"/>
    <w:rPr>
      <w:rFonts w:ascii="Calibri" w:hAnsi="Calibri" w:eastAsia="宋体" w:cs="Times New Roman"/>
      <w:kern w:val="2"/>
      <w:sz w:val="21"/>
      <w:szCs w:val="24"/>
    </w:rPr>
  </w:style>
  <w:style w:type="character" w:customStyle="1" w:styleId="47">
    <w:name w:val="font41"/>
    <w:qFormat/>
    <w:uiPriority w:val="0"/>
    <w:rPr>
      <w:rFonts w:hint="eastAsia" w:ascii="宋体" w:hAnsi="宋体" w:eastAsia="宋体" w:cs="宋体"/>
      <w:color w:val="000000"/>
      <w:sz w:val="28"/>
      <w:szCs w:val="28"/>
      <w:u w:val="none"/>
    </w:rPr>
  </w:style>
  <w:style w:type="character" w:customStyle="1" w:styleId="48">
    <w:name w:val="font81"/>
    <w:qFormat/>
    <w:uiPriority w:val="0"/>
    <w:rPr>
      <w:rFonts w:hint="eastAsia" w:ascii="宋体" w:hAnsi="宋体" w:eastAsia="宋体" w:cs="宋体"/>
      <w:color w:val="000000"/>
      <w:sz w:val="18"/>
      <w:szCs w:val="18"/>
      <w:u w:val="none"/>
    </w:rPr>
  </w:style>
  <w:style w:type="character" w:customStyle="1" w:styleId="49">
    <w:name w:val="纯文本 字符"/>
    <w:link w:val="9"/>
    <w:qFormat/>
    <w:uiPriority w:val="99"/>
    <w:rPr>
      <w:rFonts w:ascii="宋体" w:hAnsi="Courier New" w:eastAsia="宋体" w:cs="Courier New"/>
      <w:kern w:val="2"/>
      <w:sz w:val="21"/>
      <w:szCs w:val="21"/>
    </w:rPr>
  </w:style>
  <w:style w:type="character" w:customStyle="1" w:styleId="50">
    <w:name w:val="日期 字符"/>
    <w:link w:val="10"/>
    <w:qFormat/>
    <w:uiPriority w:val="0"/>
    <w:rPr>
      <w:rFonts w:ascii="Calibri" w:hAnsi="Calibri" w:eastAsia="宋体" w:cs="Times New Roman"/>
      <w:kern w:val="2"/>
      <w:sz w:val="21"/>
      <w:szCs w:val="24"/>
    </w:rPr>
  </w:style>
  <w:style w:type="character" w:customStyle="1" w:styleId="51">
    <w:name w:val="font51"/>
    <w:qFormat/>
    <w:uiPriority w:val="0"/>
    <w:rPr>
      <w:rFonts w:hint="eastAsia" w:ascii="宋体" w:hAnsi="宋体" w:eastAsia="宋体" w:cs="宋体"/>
      <w:color w:val="000000"/>
      <w:sz w:val="21"/>
      <w:szCs w:val="21"/>
      <w:u w:val="none"/>
    </w:rPr>
  </w:style>
  <w:style w:type="character" w:customStyle="1" w:styleId="52">
    <w:name w:val="批注框文本 字符"/>
    <w:link w:val="11"/>
    <w:qFormat/>
    <w:uiPriority w:val="0"/>
    <w:rPr>
      <w:rFonts w:ascii="Calibri" w:hAnsi="Calibri" w:eastAsia="宋体" w:cs="Times New Roman"/>
      <w:kern w:val="2"/>
      <w:sz w:val="18"/>
      <w:szCs w:val="18"/>
    </w:rPr>
  </w:style>
  <w:style w:type="character" w:customStyle="1" w:styleId="53">
    <w:name w:val="批注主题 字符"/>
    <w:link w:val="18"/>
    <w:qFormat/>
    <w:uiPriority w:val="0"/>
    <w:rPr>
      <w:rFonts w:ascii="Calibri" w:hAnsi="Calibri" w:eastAsia="宋体" w:cs="Times New Roman"/>
      <w:b/>
      <w:bCs/>
      <w:kern w:val="2"/>
      <w:sz w:val="21"/>
      <w:szCs w:val="24"/>
    </w:rPr>
  </w:style>
  <w:style w:type="character" w:customStyle="1" w:styleId="54">
    <w:name w:val="标题 2 字符"/>
    <w:link w:val="4"/>
    <w:qFormat/>
    <w:uiPriority w:val="0"/>
    <w:rPr>
      <w:rFonts w:ascii="Arial" w:hAnsi="Arial" w:eastAsia="黑体"/>
      <w:b/>
      <w:sz w:val="32"/>
    </w:rPr>
  </w:style>
  <w:style w:type="paragraph" w:customStyle="1" w:styleId="55">
    <w:name w:val="首行缩进"/>
    <w:basedOn w:val="1"/>
    <w:qFormat/>
    <w:uiPriority w:val="0"/>
    <w:pPr>
      <w:widowControl/>
      <w:numPr>
        <w:ilvl w:val="6"/>
        <w:numId w:val="2"/>
      </w:numPr>
      <w:tabs>
        <w:tab w:val="left" w:pos="822"/>
      </w:tabs>
      <w:snapToGrid w:val="0"/>
      <w:spacing w:line="300" w:lineRule="atLeast"/>
    </w:pPr>
    <w:rPr>
      <w:rFonts w:ascii="Arial" w:hAnsi="Arial"/>
      <w:szCs w:val="20"/>
    </w:rPr>
  </w:style>
  <w:style w:type="character" w:customStyle="1" w:styleId="56">
    <w:name w:val="t-render-object-error"/>
    <w:basedOn w:val="21"/>
    <w:qFormat/>
    <w:uiPriority w:val="0"/>
    <w:rPr>
      <w:b/>
      <w:bCs/>
      <w:i/>
      <w:iCs/>
      <w:color w:val="FF0000"/>
    </w:rPr>
  </w:style>
  <w:style w:type="character" w:customStyle="1" w:styleId="57">
    <w:name w:val="t-exception-class-name"/>
    <w:basedOn w:val="21"/>
    <w:qFormat/>
    <w:uiPriority w:val="0"/>
    <w:rPr>
      <w:b/>
      <w:bCs/>
      <w:color w:val="0000FF"/>
      <w:sz w:val="24"/>
      <w:szCs w:val="24"/>
      <w:shd w:val="clear" w:color="auto" w:fill="E1E1E1"/>
    </w:rPr>
  </w:style>
  <w:style w:type="character" w:customStyle="1" w:styleId="58">
    <w:name w:val="current"/>
    <w:basedOn w:val="21"/>
    <w:qFormat/>
    <w:uiPriority w:val="0"/>
    <w:rPr>
      <w:color w:val="FFFFFF"/>
      <w:sz w:val="27"/>
      <w:szCs w:val="27"/>
      <w:u w:val="none"/>
      <w:bdr w:val="single" w:color="C0C0C0" w:sz="6" w:space="0"/>
      <w:shd w:val="clear" w:color="auto" w:fill="809FFF"/>
    </w:rPr>
  </w:style>
  <w:style w:type="character" w:customStyle="1" w:styleId="59">
    <w:name w:val="t-tree-icon"/>
    <w:basedOn w:val="21"/>
    <w:qFormat/>
    <w:uiPriority w:val="0"/>
  </w:style>
  <w:style w:type="character" w:customStyle="1" w:styleId="60">
    <w:name w:val="t-exception-stack-controls"/>
    <w:basedOn w:val="21"/>
    <w:qFormat/>
    <w:uiPriority w:val="0"/>
  </w:style>
  <w:style w:type="character" w:customStyle="1" w:styleId="61">
    <w:name w:val="t-ajax-wait"/>
    <w:basedOn w:val="21"/>
    <w:qFormat/>
    <w:uiPriority w:val="0"/>
  </w:style>
  <w:style w:type="character" w:customStyle="1" w:styleId="62">
    <w:name w:val="t-tree-expanded"/>
    <w:basedOn w:val="21"/>
    <w:qFormat/>
    <w:uiPriority w:val="0"/>
  </w:style>
  <w:style w:type="paragraph" w:customStyle="1" w:styleId="63">
    <w:name w:val="_Style 61"/>
    <w:basedOn w:val="1"/>
    <w:next w:val="1"/>
    <w:qFormat/>
    <w:uiPriority w:val="0"/>
    <w:pPr>
      <w:pBdr>
        <w:bottom w:val="single" w:color="auto" w:sz="6" w:space="1"/>
      </w:pBdr>
      <w:jc w:val="center"/>
    </w:pPr>
    <w:rPr>
      <w:rFonts w:ascii="Arial" w:eastAsia="宋体"/>
      <w:vanish/>
      <w:sz w:val="16"/>
    </w:rPr>
  </w:style>
  <w:style w:type="paragraph" w:customStyle="1" w:styleId="64">
    <w:name w:val="_Style 62"/>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247</Words>
  <Characters>1411</Characters>
  <Lines>11</Lines>
  <Paragraphs>3</Paragraphs>
  <TotalTime>0</TotalTime>
  <ScaleCrop>false</ScaleCrop>
  <LinksUpToDate>false</LinksUpToDate>
  <CharactersWithSpaces>1655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2018-12-23T06:56:00Z</dcterms:created>
  <dc:creator>CheungWF</dc:creator>
  <cp:lastModifiedBy>大永</cp:lastModifiedBy>
  <cp:lastPrinted>2021-07-29T05:24:00Z</cp:lastPrinted>
  <dcterms:modified xsi:type="dcterms:W3CDTF">2021-09-02T06:59:18Z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2DD109844E584741958654508BFE1284</vt:lpwstr>
  </property>
</Properties>
</file>