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eastAsia="zh-CN"/>
        </w:rPr>
        <w:t>招标</w:t>
      </w:r>
      <w:r>
        <w:rPr>
          <w:rFonts w:hint="eastAsia" w:ascii="宋体" w:hAnsi="宋体" w:eastAsia="宋体" w:cs="宋体"/>
          <w:b/>
          <w:bCs/>
          <w:sz w:val="32"/>
          <w:szCs w:val="32"/>
          <w:lang w:val="en-US"/>
        </w:rPr>
        <w:t>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Cs w:val="21"/>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Cs w:val="21"/>
        </w:rPr>
      </w:pPr>
      <w:r>
        <w:rPr>
          <w:rFonts w:hint="eastAsia" w:ascii="宋体" w:hAnsi="宋体" w:eastAsia="宋体" w:cs="宋体"/>
          <w:color w:val="auto"/>
          <w:szCs w:val="21"/>
          <w:u w:val="single"/>
          <w:lang w:val="en-US" w:eastAsia="zh-CN"/>
        </w:rPr>
        <w:t>黑河市森林消防支队驻黑单位取暖燃煤采购项目</w:t>
      </w:r>
      <w:r>
        <w:rPr>
          <w:rFonts w:hint="eastAsia" w:ascii="宋体" w:hAnsi="宋体" w:eastAsia="宋体" w:cs="宋体"/>
          <w:szCs w:val="21"/>
          <w:lang w:eastAsia="zh-CN"/>
        </w:rPr>
        <w:t>招标项目的</w:t>
      </w:r>
      <w:r>
        <w:rPr>
          <w:rFonts w:hint="eastAsia" w:ascii="宋体" w:hAnsi="宋体" w:eastAsia="宋体" w:cs="宋体"/>
          <w:szCs w:val="21"/>
        </w:rPr>
        <w:t>潜在供应商应</w:t>
      </w:r>
      <w:r>
        <w:rPr>
          <w:rFonts w:hint="eastAsia" w:ascii="宋体" w:hAnsi="宋体" w:eastAsia="宋体" w:cs="宋体"/>
          <w:szCs w:val="21"/>
          <w:lang w:val="en-US"/>
        </w:rPr>
        <w:t>按本公告第三项规定的方式</w:t>
      </w:r>
      <w:r>
        <w:rPr>
          <w:rFonts w:hint="eastAsia" w:ascii="宋体" w:hAnsi="宋体" w:eastAsia="宋体" w:cs="宋体"/>
          <w:szCs w:val="21"/>
        </w:rPr>
        <w:t>获取采购文件，并于</w:t>
      </w:r>
      <w:r>
        <w:rPr>
          <w:rFonts w:hint="eastAsia" w:ascii="宋体" w:hAnsi="宋体" w:eastAsia="宋体" w:cs="宋体"/>
          <w:szCs w:val="21"/>
          <w:u w:val="single"/>
          <w:lang w:val="en-US" w:eastAsia="zh-CN"/>
        </w:rPr>
        <w:t>2023年09月25日09时30分</w:t>
      </w:r>
      <w:r>
        <w:rPr>
          <w:rFonts w:hint="eastAsia" w:ascii="宋体" w:hAnsi="宋体" w:eastAsia="宋体" w:cs="宋体"/>
          <w:bCs/>
          <w:szCs w:val="21"/>
          <w:u w:val="single"/>
        </w:rPr>
        <w:t>（</w:t>
      </w:r>
      <w:r>
        <w:rPr>
          <w:rFonts w:hint="eastAsia" w:ascii="宋体" w:hAnsi="宋体" w:eastAsia="宋体" w:cs="宋体"/>
          <w:bCs/>
          <w:szCs w:val="21"/>
        </w:rPr>
        <w:t>北京时间）前递交</w:t>
      </w:r>
      <w:r>
        <w:rPr>
          <w:rFonts w:hint="eastAsia" w:ascii="宋体" w:hAnsi="宋体" w:eastAsia="宋体" w:cs="宋体"/>
          <w:bCs/>
          <w:szCs w:val="21"/>
          <w:lang w:eastAsia="zh-CN"/>
        </w:rPr>
        <w:t>投标</w:t>
      </w:r>
      <w:r>
        <w:rPr>
          <w:rFonts w:hint="eastAsia" w:ascii="宋体" w:hAnsi="宋体" w:eastAsia="宋体" w:cs="宋体"/>
          <w:bCs/>
          <w:szCs w:val="21"/>
        </w:rPr>
        <w:t>文件</w:t>
      </w:r>
      <w:r>
        <w:rPr>
          <w:rFonts w:hint="eastAsia" w:ascii="宋体" w:hAnsi="宋体" w:eastAsia="宋体" w:cs="宋体"/>
          <w:szCs w:val="21"/>
        </w:rPr>
        <w:t>。</w:t>
      </w:r>
    </w:p>
    <w:p>
      <w:pPr>
        <w:pStyle w:val="6"/>
        <w:spacing w:line="360" w:lineRule="auto"/>
        <w:rPr>
          <w:rFonts w:ascii="宋体" w:hAnsi="宋体" w:eastAsia="宋体" w:cs="宋体"/>
          <w:b w:val="0"/>
          <w:szCs w:val="21"/>
        </w:rPr>
      </w:pPr>
      <w:bookmarkStart w:id="5" w:name="_Toc24484"/>
      <w:r>
        <w:rPr>
          <w:rFonts w:hint="eastAsia" w:ascii="宋体" w:hAnsi="宋体" w:eastAsia="宋体" w:cs="宋体"/>
          <w:b w:val="0"/>
          <w:szCs w:val="21"/>
        </w:rPr>
        <w:t>一、项目基本情况</w:t>
      </w:r>
      <w:bookmarkEnd w:id="0"/>
      <w:bookmarkEnd w:id="1"/>
      <w:bookmarkEnd w:id="2"/>
      <w:bookmarkEnd w:id="3"/>
      <w:bookmarkEnd w:id="5"/>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项目编号：HLJSLXFZD—2023—0210—A002</w:t>
      </w:r>
      <w:r>
        <w:rPr>
          <w:rFonts w:hint="eastAsia" w:ascii="宋体" w:hAnsi="宋体" w:eastAsia="宋体" w:cs="宋体"/>
          <w:szCs w:val="21"/>
          <w:lang w:val="en-US" w:eastAsia="zh-CN"/>
        </w:rPr>
        <w:t>/ZZ32554HW04560100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黑河市森林消防支队驻黑单位取暖燃煤</w:t>
      </w:r>
      <w:bookmarkStart w:id="37" w:name="_GoBack"/>
      <w:bookmarkEnd w:id="37"/>
      <w:r>
        <w:rPr>
          <w:rFonts w:hint="eastAsia" w:ascii="宋体" w:hAnsi="宋体" w:eastAsia="宋体" w:cs="宋体"/>
          <w:szCs w:val="21"/>
          <w:lang w:eastAsia="zh-CN"/>
        </w:rPr>
        <w:t>采购项目</w:t>
      </w:r>
    </w:p>
    <w:bookmarkEnd w:id="4"/>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szCs w:val="21"/>
        </w:rPr>
        <w:t>预算</w:t>
      </w:r>
      <w:r>
        <w:rPr>
          <w:rFonts w:hint="eastAsia" w:ascii="宋体" w:hAnsi="宋体" w:eastAsia="宋体" w:cs="宋体"/>
          <w:color w:val="auto"/>
          <w:szCs w:val="21"/>
        </w:rPr>
        <w:t>金额：</w:t>
      </w:r>
      <w:r>
        <w:rPr>
          <w:rFonts w:hint="eastAsia" w:ascii="宋体" w:hAnsi="宋体" w:eastAsia="宋体" w:cs="宋体"/>
          <w:color w:val="auto"/>
          <w:szCs w:val="21"/>
          <w:lang w:val="en-US" w:eastAsia="zh-CN"/>
        </w:rPr>
        <w:t>251.18万元人民币</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最高限价：</w:t>
      </w:r>
      <w:r>
        <w:rPr>
          <w:rFonts w:hint="eastAsia" w:ascii="宋体" w:hAnsi="宋体" w:eastAsia="宋体" w:cs="宋体"/>
          <w:color w:val="auto"/>
          <w:szCs w:val="21"/>
          <w:lang w:val="en-US" w:eastAsia="zh-CN"/>
        </w:rPr>
        <w:t>251.18万元人民币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采购需求：</w:t>
      </w:r>
    </w:p>
    <w:tbl>
      <w:tblPr>
        <w:tblStyle w:val="9"/>
        <w:tblpPr w:leftFromText="180" w:rightFromText="180" w:vertAnchor="text" w:horzAnchor="page" w:tblpX="1693" w:tblpY="217"/>
        <w:tblW w:w="8940" w:type="dxa"/>
        <w:jc w:val="center"/>
        <w:tblLayout w:type="fixed"/>
        <w:tblCellMar>
          <w:top w:w="0" w:type="dxa"/>
          <w:left w:w="108" w:type="dxa"/>
          <w:bottom w:w="0" w:type="dxa"/>
          <w:right w:w="108" w:type="dxa"/>
        </w:tblCellMar>
      </w:tblPr>
      <w:tblGrid>
        <w:gridCol w:w="2362"/>
        <w:gridCol w:w="1860"/>
        <w:gridCol w:w="1305"/>
        <w:gridCol w:w="1740"/>
        <w:gridCol w:w="1673"/>
      </w:tblGrid>
      <w:tr>
        <w:tblPrEx>
          <w:tblCellMar>
            <w:top w:w="0" w:type="dxa"/>
            <w:left w:w="108" w:type="dxa"/>
            <w:bottom w:w="0" w:type="dxa"/>
            <w:right w:w="108" w:type="dxa"/>
          </w:tblCellMar>
        </w:tblPrEx>
        <w:trPr>
          <w:trHeight w:val="603" w:hRule="atLeast"/>
          <w:jc w:val="center"/>
        </w:trPr>
        <w:tc>
          <w:tcPr>
            <w:tcW w:w="2362" w:type="dxa"/>
            <w:tcBorders>
              <w:top w:val="single" w:color="000000" w:sz="2" w:space="0"/>
              <w:left w:val="single" w:color="000000" w:sz="2" w:space="0"/>
              <w:bottom w:val="single" w:color="000000" w:sz="2" w:space="0"/>
              <w:right w:val="single" w:color="auto" w:sz="4" w:space="0"/>
            </w:tcBorders>
            <w:shd w:val="clear" w:color="000000" w:fill="FFFFFF"/>
            <w:vAlign w:val="center"/>
          </w:tcPr>
          <w:p>
            <w:pPr>
              <w:spacing w:line="360" w:lineRule="auto"/>
              <w:ind w:firstLine="420" w:firstLineChars="200"/>
              <w:rPr>
                <w:rFonts w:hint="default" w:ascii="宋体" w:hAnsi="宋体" w:eastAsia="宋体" w:cs="宋体"/>
                <w:szCs w:val="21"/>
                <w:lang w:val="zh-CN"/>
              </w:rPr>
            </w:pPr>
            <w:r>
              <w:rPr>
                <w:rFonts w:hint="eastAsia" w:ascii="宋体" w:hAnsi="宋体" w:eastAsia="宋体" w:cs="宋体"/>
                <w:szCs w:val="21"/>
                <w:lang w:val="en-US" w:eastAsia="zh-CN"/>
              </w:rPr>
              <w:t>采购产品</w:t>
            </w:r>
            <w:r>
              <w:rPr>
                <w:rFonts w:hint="eastAsia" w:ascii="宋体" w:hAnsi="宋体" w:eastAsia="宋体" w:cs="宋体"/>
                <w:szCs w:val="21"/>
                <w:lang w:val="zh-CN"/>
              </w:rPr>
              <w:t>名称</w:t>
            </w:r>
          </w:p>
        </w:tc>
        <w:tc>
          <w:tcPr>
            <w:tcW w:w="18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规格参数</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单位</w:t>
            </w:r>
          </w:p>
        </w:tc>
        <w:tc>
          <w:tcPr>
            <w:tcW w:w="17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16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rPr>
                <w:rFonts w:hint="default" w:ascii="宋体" w:hAnsi="宋体" w:eastAsia="宋体" w:cs="宋体"/>
                <w:szCs w:val="21"/>
                <w:lang w:val="zh-CN"/>
              </w:rPr>
            </w:pPr>
            <w:r>
              <w:rPr>
                <w:rFonts w:hint="eastAsia" w:ascii="宋体" w:hAnsi="宋体" w:eastAsia="宋体" w:cs="宋体"/>
                <w:szCs w:val="21"/>
                <w:lang w:val="en-US" w:eastAsia="zh-CN"/>
              </w:rPr>
              <w:t>总金额</w:t>
            </w:r>
            <w:r>
              <w:rPr>
                <w:rFonts w:hint="eastAsia" w:ascii="宋体" w:hAnsi="宋体" w:eastAsia="宋体" w:cs="宋体"/>
                <w:szCs w:val="21"/>
                <w:lang w:val="zh-CN"/>
              </w:rPr>
              <w:t>（元）</w:t>
            </w:r>
          </w:p>
        </w:tc>
      </w:tr>
      <w:tr>
        <w:tblPrEx>
          <w:tblCellMar>
            <w:top w:w="0" w:type="dxa"/>
            <w:left w:w="108" w:type="dxa"/>
            <w:bottom w:w="0" w:type="dxa"/>
            <w:right w:w="108" w:type="dxa"/>
          </w:tblCellMar>
        </w:tblPrEx>
        <w:trPr>
          <w:trHeight w:val="657" w:hRule="atLeast"/>
          <w:jc w:val="center"/>
        </w:trPr>
        <w:tc>
          <w:tcPr>
            <w:tcW w:w="2362" w:type="dxa"/>
            <w:tcBorders>
              <w:top w:val="single" w:color="000000" w:sz="2" w:space="0"/>
              <w:left w:val="single" w:color="000000" w:sz="2" w:space="0"/>
              <w:bottom w:val="single" w:color="000000" w:sz="2" w:space="0"/>
              <w:right w:val="single" w:color="auto" w:sz="4" w:space="0"/>
            </w:tcBorders>
            <w:shd w:val="clear" w:color="000000" w:fill="FFFFFF"/>
            <w:vAlign w:val="center"/>
          </w:tcPr>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原煤</w:t>
            </w:r>
          </w:p>
        </w:tc>
        <w:tc>
          <w:tcPr>
            <w:tcW w:w="18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详见招标文件</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吨</w:t>
            </w:r>
          </w:p>
        </w:tc>
        <w:tc>
          <w:tcPr>
            <w:tcW w:w="17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2644</w:t>
            </w:r>
          </w:p>
        </w:tc>
        <w:tc>
          <w:tcPr>
            <w:tcW w:w="16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auto"/>
              <w:rPr>
                <w:rFonts w:hint="default" w:ascii="宋体" w:hAnsi="宋体" w:eastAsia="宋体" w:cs="宋体"/>
                <w:szCs w:val="21"/>
              </w:rPr>
            </w:pPr>
            <w:r>
              <w:rPr>
                <w:rFonts w:hint="eastAsia" w:ascii="宋体" w:hAnsi="宋体" w:eastAsia="宋体" w:cs="宋体"/>
                <w:szCs w:val="21"/>
                <w:lang w:val="en-US" w:eastAsia="zh-CN"/>
              </w:rPr>
              <w:t>2511800.00</w:t>
            </w:r>
          </w:p>
        </w:tc>
      </w:tr>
    </w:tbl>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szCs w:val="21"/>
        </w:rPr>
        <w:t>合同履行期限：</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eastAsia="zh-CN"/>
        </w:rPr>
        <w:t>至</w:t>
      </w:r>
      <w:r>
        <w:rPr>
          <w:rFonts w:hint="eastAsia" w:ascii="宋体" w:hAnsi="宋体" w:eastAsia="宋体" w:cs="宋体"/>
          <w:color w:val="auto"/>
          <w:szCs w:val="21"/>
          <w:highlight w:val="none"/>
          <w:lang w:val="en-US" w:eastAsia="zh-CN"/>
        </w:rPr>
        <w:t>2024年4月30日</w:t>
      </w:r>
      <w:r>
        <w:rPr>
          <w:rFonts w:hint="eastAsia" w:ascii="宋体" w:hAnsi="宋体" w:eastAsia="宋体" w:cs="宋体"/>
          <w:color w:val="auto"/>
          <w:szCs w:val="21"/>
          <w:highlight w:val="none"/>
          <w:lang w:eastAsia="zh-CN"/>
        </w:rPr>
        <w:t>，由甲方指定收货时间和地方，乙方在</w:t>
      </w:r>
      <w:r>
        <w:rPr>
          <w:rFonts w:hint="eastAsia" w:ascii="宋体" w:hAnsi="宋体" w:eastAsia="宋体" w:cs="宋体"/>
          <w:color w:val="auto"/>
          <w:szCs w:val="21"/>
          <w:highlight w:val="none"/>
          <w:lang w:val="en-US" w:eastAsia="zh-CN"/>
        </w:rPr>
        <w:t>24小时内</w:t>
      </w:r>
      <w:r>
        <w:rPr>
          <w:rFonts w:hint="eastAsia" w:ascii="宋体" w:hAnsi="宋体" w:eastAsia="宋体" w:cs="宋体"/>
          <w:color w:val="auto"/>
          <w:szCs w:val="21"/>
          <w:highlight w:val="none"/>
        </w:rPr>
        <w:t>供货</w:t>
      </w:r>
      <w:r>
        <w:rPr>
          <w:rFonts w:hint="eastAsia" w:ascii="宋体" w:hAnsi="宋体" w:eastAsia="宋体" w:cs="宋体"/>
          <w:color w:val="auto"/>
          <w:szCs w:val="21"/>
          <w:highlight w:val="none"/>
          <w:lang w:val="en-US" w:eastAsia="zh-CN"/>
        </w:rPr>
        <w:t>并完成验收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szCs w:val="21"/>
          <w:highlight w:val="yellow"/>
          <w:lang w:eastAsia="zh-CN"/>
        </w:rPr>
      </w:pPr>
      <w:r>
        <w:rPr>
          <w:rFonts w:hint="eastAsia" w:ascii="宋体" w:hAnsi="宋体" w:eastAsia="宋体" w:cs="宋体"/>
          <w:szCs w:val="21"/>
        </w:rPr>
        <w:t>本项目不接受联合体</w:t>
      </w:r>
      <w:r>
        <w:rPr>
          <w:rFonts w:hint="eastAsia" w:ascii="宋体" w:hAnsi="宋体" w:eastAsia="宋体" w:cs="宋体"/>
          <w:szCs w:val="21"/>
          <w:lang w:eastAsia="zh-CN"/>
        </w:rPr>
        <w:t>投标</w:t>
      </w:r>
      <w:r>
        <w:rPr>
          <w:rFonts w:hint="eastAsia" w:ascii="宋体" w:hAnsi="宋体" w:eastAsia="宋体" w:cs="宋体"/>
          <w:szCs w:val="21"/>
          <w:highlight w:val="none"/>
        </w:rPr>
        <w:t>。</w:t>
      </w:r>
    </w:p>
    <w:p>
      <w:pPr>
        <w:pStyle w:val="6"/>
        <w:spacing w:line="360" w:lineRule="auto"/>
        <w:rPr>
          <w:rFonts w:ascii="宋体" w:hAnsi="宋体" w:eastAsia="宋体" w:cs="宋体"/>
          <w:b w:val="0"/>
          <w:szCs w:val="21"/>
        </w:rPr>
      </w:pPr>
      <w:bookmarkStart w:id="6" w:name="_Toc18073"/>
      <w:bookmarkStart w:id="7" w:name="_Toc35393622"/>
      <w:bookmarkStart w:id="8" w:name="_Toc35393791"/>
      <w:bookmarkStart w:id="9" w:name="_Toc28359003"/>
      <w:bookmarkStart w:id="10" w:name="_Toc28359080"/>
      <w:r>
        <w:rPr>
          <w:rFonts w:hint="eastAsia" w:ascii="宋体" w:hAnsi="宋体" w:eastAsia="宋体" w:cs="宋体"/>
          <w:b w:val="0"/>
          <w:szCs w:val="21"/>
        </w:rPr>
        <w:t>二、申请人的资格要求：</w:t>
      </w:r>
      <w:bookmarkEnd w:id="6"/>
      <w:bookmarkEnd w:id="7"/>
      <w:bookmarkEnd w:id="8"/>
      <w:bookmarkEnd w:id="9"/>
      <w:bookmarkEnd w:id="10"/>
    </w:p>
    <w:p>
      <w:pPr>
        <w:spacing w:line="360" w:lineRule="auto"/>
        <w:ind w:firstLine="420" w:firstLineChars="200"/>
        <w:rPr>
          <w:rFonts w:ascii="宋体" w:hAnsi="宋体" w:eastAsia="宋体" w:cs="宋体"/>
          <w:szCs w:val="21"/>
        </w:rPr>
      </w:pPr>
      <w:r>
        <w:rPr>
          <w:rFonts w:hint="eastAsia" w:ascii="宋体" w:hAnsi="宋体" w:eastAsia="宋体" w:cs="宋体"/>
          <w:szCs w:val="21"/>
        </w:rPr>
        <w:t>1.满足《中华人民共和国政府采购法》第二十二条规定；</w:t>
      </w:r>
    </w:p>
    <w:p>
      <w:pPr>
        <w:snapToGrid w:val="0"/>
        <w:spacing w:line="360" w:lineRule="auto"/>
        <w:ind w:firstLine="420" w:firstLineChars="200"/>
        <w:rPr>
          <w:rFonts w:hint="eastAsia" w:ascii="宋体" w:hAnsi="宋体" w:eastAsia="宋体" w:cs="宋体"/>
          <w:color w:val="auto"/>
          <w:szCs w:val="21"/>
          <w:lang w:eastAsia="zh-CN"/>
        </w:rPr>
      </w:pPr>
      <w:bookmarkStart w:id="11" w:name="_Toc28359004"/>
      <w:bookmarkStart w:id="12" w:name="_Toc28359081"/>
      <w:r>
        <w:rPr>
          <w:rFonts w:hint="eastAsia" w:ascii="宋体" w:hAnsi="宋体" w:eastAsia="宋体" w:cs="宋体"/>
          <w:szCs w:val="21"/>
        </w:rPr>
        <w:t>2.落实政府采购政策需满足的资格要求</w:t>
      </w:r>
      <w:r>
        <w:rPr>
          <w:rFonts w:hint="eastAsia" w:ascii="宋体" w:hAnsi="宋体" w:eastAsia="宋体" w:cs="宋体"/>
          <w:color w:val="auto"/>
          <w:szCs w:val="21"/>
        </w:rPr>
        <w:t>：</w:t>
      </w:r>
      <w:r>
        <w:rPr>
          <w:rFonts w:hint="eastAsia" w:ascii="宋体" w:hAnsi="宋体" w:eastAsia="宋体" w:cs="宋体"/>
          <w:sz w:val="24"/>
          <w:lang w:eastAsia="zh-CN"/>
        </w:rPr>
        <w:t>无。</w:t>
      </w:r>
    </w:p>
    <w:p>
      <w:pPr>
        <w:spacing w:line="360" w:lineRule="auto"/>
        <w:ind w:firstLine="420" w:firstLineChars="200"/>
        <w:rPr>
          <w:rFonts w:ascii="宋体" w:hAnsi="宋体" w:eastAsia="宋体" w:cs="宋体"/>
          <w:szCs w:val="21"/>
          <w:lang w:val="en-US"/>
        </w:rPr>
      </w:pPr>
      <w:r>
        <w:rPr>
          <w:rFonts w:hint="eastAsia" w:ascii="宋体" w:hAnsi="宋体" w:eastAsia="宋体" w:cs="宋体"/>
          <w:szCs w:val="21"/>
        </w:rPr>
        <w:t>3.本项目的特定资格要求：</w:t>
      </w:r>
      <w:r>
        <w:rPr>
          <w:rFonts w:hint="eastAsia" w:ascii="宋体" w:hAnsi="宋体" w:eastAsia="宋体" w:cs="宋体"/>
          <w:szCs w:val="21"/>
          <w:highlight w:val="none"/>
          <w:lang w:val="en-US"/>
        </w:rPr>
        <w:t>供应商近三年（</w:t>
      </w:r>
      <w:r>
        <w:rPr>
          <w:rFonts w:hint="eastAsia" w:ascii="宋体" w:hAnsi="宋体" w:eastAsia="宋体" w:cs="宋体"/>
          <w:szCs w:val="21"/>
          <w:highlight w:val="none"/>
          <w:lang w:val="en-US" w:eastAsia="zh-CN"/>
        </w:rPr>
        <w:t>自本招标公告发布之日起至投标文件递交截止之日止</w:t>
      </w:r>
      <w:r>
        <w:rPr>
          <w:rFonts w:hint="eastAsia" w:ascii="宋体" w:hAnsi="宋体" w:eastAsia="宋体" w:cs="宋体"/>
          <w:szCs w:val="21"/>
          <w:highlight w:val="none"/>
          <w:lang w:val="en-US"/>
        </w:rPr>
        <w:t>）在“信用中国”网站(www.creditchina.gov.cn)查询“失信被执行人、异常经营名录、税收违法黑名单”；在“中国政府采购网”(www.ccgp.gov.cn)查询“政府采购严重违法失信行为记录名单（且处罚期限尚未届满的）”；在“中国裁判文书网”（https://wenshu.court.gov.cn）查询“行贿犯罪、串通投标犯罪”；被列入上述查询信息的供应商，其</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val="en-US"/>
        </w:rPr>
        <w:t>无效</w:t>
      </w:r>
      <w:r>
        <w:rPr>
          <w:rFonts w:hint="eastAsia" w:ascii="宋体" w:hAnsi="宋体" w:eastAsia="宋体" w:cs="宋体"/>
          <w:szCs w:val="21"/>
          <w:highlight w:val="none"/>
        </w:rPr>
        <w:t>。</w:t>
      </w:r>
    </w:p>
    <w:p>
      <w:pPr>
        <w:pStyle w:val="6"/>
        <w:spacing w:line="360" w:lineRule="auto"/>
        <w:rPr>
          <w:rFonts w:ascii="宋体" w:hAnsi="宋体" w:eastAsia="宋体" w:cs="宋体"/>
          <w:b w:val="0"/>
          <w:szCs w:val="21"/>
        </w:rPr>
      </w:pPr>
      <w:bookmarkStart w:id="13" w:name="_Toc5514"/>
      <w:bookmarkStart w:id="14" w:name="_Toc35393623"/>
      <w:bookmarkStart w:id="15" w:name="_Toc35393792"/>
      <w:r>
        <w:rPr>
          <w:rFonts w:hint="eastAsia" w:ascii="宋体" w:hAnsi="宋体" w:eastAsia="宋体" w:cs="宋体"/>
          <w:b w:val="0"/>
          <w:szCs w:val="21"/>
        </w:rPr>
        <w:t>三、获取</w:t>
      </w:r>
      <w:r>
        <w:rPr>
          <w:rFonts w:hint="eastAsia" w:ascii="宋体" w:hAnsi="宋体" w:eastAsia="宋体" w:cs="宋体"/>
          <w:b w:val="0"/>
          <w:szCs w:val="21"/>
          <w:lang w:eastAsia="zh-CN"/>
        </w:rPr>
        <w:t>招标</w:t>
      </w:r>
      <w:r>
        <w:rPr>
          <w:rFonts w:hint="eastAsia" w:ascii="宋体" w:hAnsi="宋体" w:eastAsia="宋体" w:cs="宋体"/>
          <w:b w:val="0"/>
          <w:szCs w:val="21"/>
        </w:rPr>
        <w:t>文件</w:t>
      </w:r>
      <w:bookmarkEnd w:id="11"/>
      <w:bookmarkEnd w:id="12"/>
      <w:bookmarkEnd w:id="13"/>
      <w:bookmarkEnd w:id="14"/>
      <w:bookmarkEnd w:id="15"/>
    </w:p>
    <w:p>
      <w:pPr>
        <w:pStyle w:val="7"/>
        <w:spacing w:line="360" w:lineRule="auto"/>
        <w:rPr>
          <w:rFonts w:ascii="宋体" w:hAnsi="宋体" w:eastAsia="宋体" w:cs="宋体"/>
          <w:color w:val="auto"/>
          <w:szCs w:val="21"/>
        </w:rPr>
      </w:pPr>
      <w:r>
        <w:rPr>
          <w:rFonts w:hint="eastAsia" w:ascii="宋体" w:hAnsi="宋体" w:eastAsia="宋体" w:cs="宋体"/>
          <w:color w:val="auto"/>
          <w:szCs w:val="21"/>
          <w:lang w:val="en-US"/>
        </w:rPr>
        <w:t>1.时间：</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09</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04</w:t>
      </w:r>
      <w:r>
        <w:rPr>
          <w:rFonts w:hint="eastAsia" w:ascii="宋体" w:hAnsi="宋体" w:eastAsia="宋体" w:cs="宋体"/>
          <w:color w:val="auto"/>
          <w:szCs w:val="21"/>
        </w:rPr>
        <w:t>日至202</w:t>
      </w:r>
      <w:r>
        <w:rPr>
          <w:rFonts w:hint="eastAsia" w:ascii="宋体" w:hAnsi="宋体" w:eastAsia="宋体" w:cs="宋体"/>
          <w:color w:val="auto"/>
          <w:szCs w:val="21"/>
          <w:lang w:val="en-US" w:eastAsia="zh-CN"/>
        </w:rPr>
        <w:t>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09</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08</w:t>
      </w:r>
      <w:r>
        <w:rPr>
          <w:rFonts w:hint="eastAsia" w:ascii="宋体" w:hAnsi="宋体" w:eastAsia="宋体" w:cs="宋体"/>
          <w:color w:val="auto"/>
          <w:szCs w:val="21"/>
        </w:rPr>
        <w:t>日</w:t>
      </w:r>
      <w:r>
        <w:rPr>
          <w:rFonts w:hint="eastAsia" w:ascii="宋体" w:hAnsi="宋体" w:eastAsia="宋体" w:cs="宋体"/>
          <w:color w:val="auto"/>
          <w:szCs w:val="21"/>
          <w:lang w:eastAsia="zh-CN"/>
        </w:rPr>
        <w:t>，每天上午8:30至1</w:t>
      </w: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:00</w:t>
      </w:r>
      <w:r>
        <w:rPr>
          <w:rFonts w:hint="eastAsia" w:ascii="宋体" w:hAnsi="宋体" w:eastAsia="宋体" w:cs="宋体"/>
          <w:color w:val="auto"/>
          <w:szCs w:val="21"/>
        </w:rPr>
        <w:t>。（北京时间，法定节假日除外）；</w:t>
      </w:r>
    </w:p>
    <w:p>
      <w:pPr>
        <w:pStyle w:val="7"/>
        <w:spacing w:line="360" w:lineRule="auto"/>
        <w:rPr>
          <w:rFonts w:ascii="宋体" w:hAnsi="宋体" w:eastAsia="宋体" w:cs="宋体"/>
          <w:color w:val="auto"/>
          <w:szCs w:val="21"/>
          <w:lang w:val="en-US"/>
        </w:rPr>
      </w:pPr>
      <w:r>
        <w:rPr>
          <w:rFonts w:hint="eastAsia" w:ascii="宋体" w:hAnsi="宋体" w:eastAsia="宋体" w:cs="宋体"/>
          <w:color w:val="auto"/>
          <w:szCs w:val="21"/>
          <w:lang w:val="en-US"/>
        </w:rPr>
        <w:t>2.地点：中资国际工程咨询集团有限责任公司；</w:t>
      </w:r>
    </w:p>
    <w:p>
      <w:pPr>
        <w:pStyle w:val="7"/>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rPr>
        <w:t>3.方式：</w:t>
      </w:r>
      <w:r>
        <w:rPr>
          <w:rFonts w:hint="eastAsia" w:ascii="宋体" w:hAnsi="宋体" w:eastAsia="宋体" w:cs="宋体"/>
          <w:color w:val="auto"/>
          <w:szCs w:val="21"/>
          <w:lang w:val="en-US" w:eastAsia="zh-CN"/>
        </w:rPr>
        <w:t>现场获取</w:t>
      </w:r>
    </w:p>
    <w:p>
      <w:pPr>
        <w:pStyle w:val="7"/>
        <w:spacing w:line="360" w:lineRule="auto"/>
        <w:rPr>
          <w:rFonts w:ascii="宋体" w:hAnsi="宋体" w:eastAsia="宋体" w:cs="宋体"/>
          <w:color w:val="auto"/>
          <w:szCs w:val="21"/>
        </w:rPr>
      </w:pPr>
      <w:r>
        <w:rPr>
          <w:rFonts w:hint="eastAsia" w:ascii="宋体" w:hAnsi="宋体" w:eastAsia="宋体" w:cs="宋体"/>
          <w:color w:val="auto"/>
          <w:szCs w:val="21"/>
          <w:lang w:val="en-US"/>
        </w:rPr>
        <w:t>4.售价：人民币</w:t>
      </w:r>
      <w:r>
        <w:rPr>
          <w:rFonts w:hint="eastAsia" w:ascii="宋体" w:hAnsi="宋体" w:eastAsia="宋体" w:cs="宋体"/>
          <w:color w:val="auto"/>
          <w:szCs w:val="21"/>
          <w:lang w:val="en-US" w:eastAsia="zh-CN"/>
        </w:rPr>
        <w:t>0</w:t>
      </w:r>
      <w:r>
        <w:rPr>
          <w:rFonts w:hint="eastAsia" w:ascii="宋体" w:hAnsi="宋体" w:eastAsia="宋体" w:cs="宋体"/>
          <w:color w:val="auto"/>
          <w:szCs w:val="21"/>
        </w:rPr>
        <w:t>元</w:t>
      </w:r>
      <w:r>
        <w:rPr>
          <w:rFonts w:hint="eastAsia" w:ascii="宋体" w:hAnsi="宋体" w:eastAsia="宋体" w:cs="宋体"/>
          <w:color w:val="auto"/>
          <w:szCs w:val="21"/>
          <w:lang w:val="en-US" w:eastAsia="zh-CN"/>
        </w:rPr>
        <w:t>/包</w:t>
      </w:r>
      <w:r>
        <w:rPr>
          <w:rFonts w:hint="eastAsia" w:ascii="宋体" w:hAnsi="宋体" w:eastAsia="宋体" w:cs="宋体"/>
          <w:color w:val="auto"/>
          <w:szCs w:val="21"/>
        </w:rPr>
        <w:t>，售后不退。</w:t>
      </w:r>
    </w:p>
    <w:p>
      <w:pPr>
        <w:pStyle w:val="6"/>
        <w:spacing w:line="360" w:lineRule="auto"/>
        <w:rPr>
          <w:rFonts w:ascii="宋体" w:hAnsi="宋体" w:eastAsia="宋体" w:cs="宋体"/>
          <w:b w:val="0"/>
          <w:szCs w:val="21"/>
        </w:rPr>
      </w:pPr>
      <w:bookmarkStart w:id="16" w:name="_Toc35393624"/>
      <w:bookmarkStart w:id="17" w:name="_Toc7159"/>
      <w:bookmarkStart w:id="18" w:name="_Toc28359082"/>
      <w:bookmarkStart w:id="19" w:name="_Toc35393793"/>
      <w:bookmarkStart w:id="20" w:name="_Toc28359005"/>
      <w:r>
        <w:rPr>
          <w:rFonts w:hint="eastAsia" w:ascii="宋体" w:hAnsi="宋体" w:eastAsia="宋体" w:cs="宋体"/>
          <w:b w:val="0"/>
          <w:szCs w:val="21"/>
        </w:rPr>
        <w:t>四、</w:t>
      </w:r>
      <w:bookmarkEnd w:id="16"/>
      <w:bookmarkEnd w:id="17"/>
      <w:bookmarkEnd w:id="18"/>
      <w:bookmarkEnd w:id="19"/>
      <w:bookmarkEnd w:id="20"/>
      <w:r>
        <w:rPr>
          <w:rFonts w:hint="eastAsia" w:ascii="宋体" w:hAnsi="宋体" w:eastAsia="宋体" w:cs="宋体"/>
          <w:b w:val="0"/>
          <w:szCs w:val="21"/>
        </w:rPr>
        <w:t>提交投标文件截止时间、开标时间和地点</w:t>
      </w:r>
    </w:p>
    <w:p>
      <w:pPr>
        <w:spacing w:line="360" w:lineRule="auto"/>
        <w:ind w:firstLine="420" w:firstLineChars="200"/>
        <w:rPr>
          <w:rFonts w:ascii="宋体" w:hAnsi="宋体" w:eastAsia="宋体" w:cs="宋体"/>
          <w:bCs/>
          <w:color w:val="auto"/>
          <w:szCs w:val="21"/>
        </w:rPr>
      </w:pPr>
      <w:r>
        <w:rPr>
          <w:rFonts w:hint="eastAsia" w:ascii="宋体" w:hAnsi="宋体" w:eastAsia="宋体" w:cs="宋体"/>
          <w:szCs w:val="21"/>
          <w:lang w:val="en-US"/>
        </w:rPr>
        <w:t>1</w:t>
      </w:r>
      <w:r>
        <w:rPr>
          <w:rFonts w:hint="eastAsia" w:ascii="宋体" w:hAnsi="宋体" w:eastAsia="宋体" w:cs="宋体"/>
          <w:color w:val="auto"/>
          <w:szCs w:val="21"/>
          <w:lang w:val="en-US"/>
        </w:rPr>
        <w:t>.</w:t>
      </w:r>
      <w:r>
        <w:rPr>
          <w:rFonts w:hint="eastAsia" w:ascii="宋体" w:hAnsi="宋体" w:eastAsia="宋体" w:cs="宋体"/>
          <w:b w:val="0"/>
          <w:szCs w:val="21"/>
        </w:rPr>
        <w:t>提交投标文件截止时</w:t>
      </w:r>
      <w:r>
        <w:rPr>
          <w:rFonts w:hint="eastAsia" w:ascii="宋体" w:hAnsi="宋体" w:eastAsia="宋体" w:cs="宋体"/>
          <w:b w:val="0"/>
          <w:color w:val="auto"/>
          <w:szCs w:val="21"/>
        </w:rPr>
        <w:t>间</w:t>
      </w:r>
      <w:r>
        <w:rPr>
          <w:rFonts w:hint="eastAsia" w:ascii="宋体" w:hAnsi="宋体" w:eastAsia="宋体" w:cs="宋体"/>
          <w:color w:val="auto"/>
          <w:szCs w:val="21"/>
          <w:lang w:val="en-US"/>
        </w:rPr>
        <w:t>：</w:t>
      </w:r>
      <w:r>
        <w:rPr>
          <w:rFonts w:hint="eastAsia" w:ascii="宋体" w:hAnsi="宋体" w:eastAsia="宋体" w:cs="宋体"/>
          <w:color w:val="auto"/>
          <w:szCs w:val="21"/>
          <w:lang w:val="en-US" w:eastAsia="zh-CN"/>
        </w:rPr>
        <w:t>2023年09月25日09时30分</w:t>
      </w:r>
      <w:r>
        <w:rPr>
          <w:rFonts w:hint="eastAsia" w:ascii="宋体" w:hAnsi="宋体" w:eastAsia="宋体" w:cs="宋体"/>
          <w:bCs/>
          <w:color w:val="auto"/>
          <w:szCs w:val="21"/>
        </w:rPr>
        <w:t>（北京时间）；</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rPr>
        <w:t>2.</w:t>
      </w:r>
      <w:r>
        <w:rPr>
          <w:rFonts w:hint="eastAsia" w:ascii="宋体" w:hAnsi="宋体" w:eastAsia="宋体" w:cs="宋体"/>
          <w:b w:val="0"/>
          <w:color w:val="auto"/>
          <w:szCs w:val="21"/>
        </w:rPr>
        <w:t>开标时间</w:t>
      </w:r>
      <w:r>
        <w:rPr>
          <w:rFonts w:hint="eastAsia" w:ascii="宋体" w:hAnsi="宋体" w:eastAsia="宋体" w:cs="宋体"/>
          <w:b w:val="0"/>
          <w:color w:val="auto"/>
          <w:szCs w:val="21"/>
          <w:lang w:val="en-US" w:eastAsia="zh-CN"/>
        </w:rPr>
        <w:t>：</w:t>
      </w:r>
      <w:r>
        <w:rPr>
          <w:rFonts w:hint="eastAsia" w:ascii="宋体" w:hAnsi="宋体" w:eastAsia="宋体" w:cs="宋体"/>
          <w:color w:val="auto"/>
          <w:szCs w:val="21"/>
          <w:lang w:val="en-US" w:eastAsia="zh-CN"/>
        </w:rPr>
        <w:t>2023年09月25日09时30分</w:t>
      </w:r>
      <w:r>
        <w:rPr>
          <w:rFonts w:hint="eastAsia" w:ascii="宋体" w:hAnsi="宋体" w:eastAsia="宋体" w:cs="宋体"/>
          <w:bCs/>
          <w:color w:val="auto"/>
          <w:szCs w:val="21"/>
        </w:rPr>
        <w:t>（北京时间）</w:t>
      </w:r>
      <w:r>
        <w:rPr>
          <w:rFonts w:hint="eastAsia" w:ascii="宋体" w:hAnsi="宋体" w:eastAsia="宋体" w:cs="宋体"/>
          <w:bCs/>
          <w:color w:val="auto"/>
          <w:szCs w:val="21"/>
          <w:lang w:val="en-US" w:eastAsia="zh-CN"/>
        </w:rPr>
        <w:t>；</w:t>
      </w:r>
    </w:p>
    <w:p>
      <w:pPr>
        <w:spacing w:line="360" w:lineRule="auto"/>
        <w:ind w:firstLine="420" w:firstLineChars="200"/>
        <w:rPr>
          <w:rFonts w:ascii="宋体" w:hAnsi="宋体" w:eastAsia="宋体" w:cs="宋体"/>
          <w:bCs/>
          <w:color w:val="auto"/>
          <w:szCs w:val="21"/>
          <w:lang w:val="en-US"/>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val="en-US"/>
        </w:rPr>
        <w:t>地点：</w:t>
      </w:r>
      <w:r>
        <w:rPr>
          <w:rFonts w:hint="eastAsia" w:ascii="宋体" w:hAnsi="宋体" w:eastAsia="宋体" w:cs="宋体"/>
          <w:snapToGrid w:val="0"/>
          <w:szCs w:val="21"/>
          <w:lang w:val="zh-TW" w:eastAsia="zh-CN" w:bidi="ar"/>
        </w:rPr>
        <w:t>中资国际工程咨询集团有限责任公司一楼开标大厅（魁星路188号）</w:t>
      </w:r>
      <w:r>
        <w:rPr>
          <w:rFonts w:hint="eastAsia" w:ascii="宋体" w:hAnsi="宋体" w:eastAsia="宋体" w:cs="宋体"/>
          <w:bCs/>
          <w:color w:val="auto"/>
          <w:szCs w:val="21"/>
          <w:lang w:val="en-US"/>
        </w:rPr>
        <w:t>。</w:t>
      </w:r>
    </w:p>
    <w:p>
      <w:pPr>
        <w:pStyle w:val="6"/>
        <w:spacing w:line="360" w:lineRule="auto"/>
        <w:rPr>
          <w:rFonts w:ascii="宋体" w:hAnsi="宋体" w:eastAsia="宋体" w:cs="宋体"/>
          <w:b w:val="0"/>
          <w:szCs w:val="21"/>
        </w:rPr>
      </w:pPr>
      <w:bookmarkStart w:id="21" w:name="_Toc28359084"/>
      <w:bookmarkStart w:id="22" w:name="_Toc35393794"/>
      <w:bookmarkStart w:id="23" w:name="_Toc28359007"/>
      <w:bookmarkStart w:id="24" w:name="_Toc9163"/>
      <w:bookmarkStart w:id="25" w:name="_Toc35393625"/>
      <w:r>
        <w:rPr>
          <w:rFonts w:hint="eastAsia" w:ascii="宋体" w:hAnsi="宋体" w:eastAsia="宋体" w:cs="宋体"/>
          <w:b w:val="0"/>
          <w:szCs w:val="21"/>
          <w:lang w:eastAsia="zh-CN"/>
        </w:rPr>
        <w:t>五</w:t>
      </w:r>
      <w:r>
        <w:rPr>
          <w:rFonts w:hint="eastAsia" w:ascii="宋体" w:hAnsi="宋体" w:eastAsia="宋体" w:cs="宋体"/>
          <w:b w:val="0"/>
          <w:szCs w:val="21"/>
        </w:rPr>
        <w:t>、公告期限</w:t>
      </w:r>
      <w:bookmarkEnd w:id="21"/>
      <w:bookmarkEnd w:id="22"/>
      <w:bookmarkEnd w:id="23"/>
      <w:bookmarkEnd w:id="24"/>
      <w:bookmarkEnd w:id="25"/>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hint="eastAsia" w:ascii="宋体" w:hAnsi="宋体" w:eastAsia="宋体" w:cs="宋体"/>
          <w:kern w:val="0"/>
          <w:szCs w:val="21"/>
          <w:lang w:val="en-US" w:eastAsia="zh-CN"/>
        </w:rPr>
        <w:t>5</w:t>
      </w:r>
      <w:r>
        <w:rPr>
          <w:rFonts w:hint="eastAsia" w:ascii="宋体" w:hAnsi="宋体" w:eastAsia="宋体" w:cs="宋体"/>
          <w:kern w:val="0"/>
          <w:szCs w:val="21"/>
        </w:rPr>
        <w:t>个工作日。</w:t>
      </w:r>
    </w:p>
    <w:p>
      <w:pPr>
        <w:pStyle w:val="6"/>
        <w:spacing w:line="360" w:lineRule="auto"/>
        <w:rPr>
          <w:rFonts w:ascii="宋体" w:hAnsi="宋体" w:eastAsia="宋体" w:cs="宋体"/>
          <w:b w:val="0"/>
          <w:szCs w:val="21"/>
        </w:rPr>
      </w:pPr>
      <w:bookmarkStart w:id="26" w:name="_Toc35393795"/>
      <w:bookmarkStart w:id="27" w:name="_Toc21393"/>
      <w:bookmarkStart w:id="28" w:name="_Toc35393626"/>
      <w:r>
        <w:rPr>
          <w:rFonts w:hint="eastAsia" w:ascii="宋体" w:hAnsi="宋体" w:eastAsia="宋体" w:cs="宋体"/>
          <w:b w:val="0"/>
          <w:szCs w:val="21"/>
          <w:lang w:eastAsia="zh-CN"/>
        </w:rPr>
        <w:t>六</w:t>
      </w:r>
      <w:r>
        <w:rPr>
          <w:rFonts w:hint="eastAsia" w:ascii="宋体" w:hAnsi="宋体" w:eastAsia="宋体" w:cs="宋体"/>
          <w:b w:val="0"/>
          <w:szCs w:val="21"/>
        </w:rPr>
        <w:t>、其他补充事宜</w:t>
      </w:r>
      <w:bookmarkEnd w:id="26"/>
      <w:bookmarkEnd w:id="27"/>
      <w:bookmarkEnd w:id="28"/>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1.资金性质：</w:t>
      </w:r>
      <w:r>
        <w:rPr>
          <w:rFonts w:hint="eastAsia" w:ascii="宋体" w:hAnsi="宋体" w:eastAsia="宋体" w:cs="宋体"/>
          <w:kern w:val="0"/>
          <w:szCs w:val="21"/>
          <w:lang w:val="en-US" w:eastAsia="zh-CN"/>
        </w:rPr>
        <w:t>国家中央财政预算拨款</w:t>
      </w:r>
      <w:r>
        <w:rPr>
          <w:rFonts w:hint="eastAsia" w:ascii="宋体" w:hAnsi="宋体" w:eastAsia="宋体" w:cs="宋体"/>
          <w:kern w:val="0"/>
          <w:szCs w:val="21"/>
        </w:rPr>
        <w:t>。</w:t>
      </w:r>
    </w:p>
    <w:p>
      <w:pPr>
        <w:spacing w:line="360" w:lineRule="auto"/>
        <w:ind w:firstLine="420" w:firstLineChars="200"/>
        <w:rPr>
          <w:rFonts w:ascii="宋体" w:hAnsi="宋体" w:eastAsia="宋体" w:cs="宋体"/>
          <w:szCs w:val="21"/>
          <w:lang w:val="en-US"/>
        </w:rPr>
      </w:pPr>
      <w:r>
        <w:rPr>
          <w:rFonts w:hint="eastAsia" w:ascii="宋体" w:hAnsi="宋体" w:eastAsia="宋体" w:cs="宋体"/>
          <w:szCs w:val="21"/>
        </w:rPr>
        <w:t>2.交货地点</w:t>
      </w:r>
      <w:r>
        <w:rPr>
          <w:rFonts w:hint="eastAsia" w:ascii="宋体" w:hAnsi="宋体" w:eastAsia="宋体" w:cs="宋体"/>
          <w:color w:val="auto"/>
          <w:szCs w:val="21"/>
        </w:rPr>
        <w:t>：</w:t>
      </w:r>
      <w:r>
        <w:rPr>
          <w:rFonts w:hint="eastAsia" w:ascii="宋体" w:hAnsi="宋体" w:eastAsia="宋体" w:cs="宋体"/>
          <w:color w:val="auto"/>
          <w:szCs w:val="21"/>
          <w:lang w:eastAsia="zh-CN"/>
        </w:rPr>
        <w:t>招标人指定地点</w:t>
      </w:r>
      <w:r>
        <w:rPr>
          <w:rFonts w:hint="eastAsia" w:ascii="宋体" w:hAnsi="宋体" w:eastAsia="宋体" w:cs="宋体"/>
          <w:color w:val="auto"/>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lang w:val="en-US"/>
        </w:rPr>
        <w:t>.</w:t>
      </w:r>
      <w:r>
        <w:rPr>
          <w:rFonts w:hint="eastAsia" w:ascii="宋体" w:hAnsi="宋体" w:eastAsia="宋体" w:cs="宋体"/>
          <w:szCs w:val="21"/>
        </w:rPr>
        <w:t>单位负责人为同一人或者存在直接控股、管理关系的不同供应商，不得参加同一</w:t>
      </w:r>
      <w:r>
        <w:rPr>
          <w:rFonts w:hint="eastAsia" w:ascii="宋体" w:hAnsi="宋体" w:eastAsia="宋体" w:cs="宋体"/>
          <w:szCs w:val="21"/>
          <w:lang w:val="en-US"/>
        </w:rPr>
        <w:t>合同</w:t>
      </w:r>
      <w:r>
        <w:rPr>
          <w:rFonts w:hint="eastAsia" w:ascii="宋体" w:hAnsi="宋体" w:eastAsia="宋体" w:cs="宋体"/>
          <w:szCs w:val="21"/>
        </w:rPr>
        <w:t>项下的政府采购活动。</w:t>
      </w:r>
    </w:p>
    <w:p>
      <w:pPr>
        <w:pStyle w:val="11"/>
        <w:spacing w:line="360" w:lineRule="auto"/>
        <w:rPr>
          <w:rFonts w:ascii="宋体" w:hAnsi="宋体" w:eastAsia="宋体" w:cs="宋体"/>
          <w:szCs w:val="21"/>
          <w:lang w:val="en-US"/>
        </w:rPr>
      </w:pPr>
      <w:r>
        <w:rPr>
          <w:rFonts w:hint="eastAsia" w:ascii="宋体" w:hAnsi="宋体" w:eastAsia="宋体" w:cs="宋体"/>
          <w:szCs w:val="21"/>
          <w:lang w:val="en-US" w:eastAsia="zh-CN"/>
        </w:rPr>
        <w:t>4</w:t>
      </w:r>
      <w:r>
        <w:rPr>
          <w:rFonts w:hint="eastAsia" w:ascii="宋体" w:hAnsi="宋体" w:eastAsia="宋体" w:cs="宋体"/>
          <w:szCs w:val="21"/>
          <w:lang w:val="en-US"/>
        </w:rPr>
        <w:t>.为采购项目提供整体设计、规范编制或者项目管理、监理、检测等服务的供应商，不得再参加采购项目的其他采购活动。</w:t>
      </w:r>
    </w:p>
    <w:p>
      <w:pPr>
        <w:pStyle w:val="11"/>
        <w:spacing w:line="360" w:lineRule="auto"/>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val="en-US"/>
        </w:rPr>
        <w:t>.产品产地：本项目</w:t>
      </w:r>
      <w:r>
        <w:rPr>
          <w:rFonts w:hint="eastAsia" w:ascii="宋体" w:hAnsi="宋体" w:eastAsia="宋体" w:cs="宋体"/>
          <w:color w:val="auto"/>
          <w:szCs w:val="21"/>
          <w:lang w:val="en-US" w:eastAsia="zh-CN"/>
        </w:rPr>
        <w:t>不</w:t>
      </w:r>
      <w:r>
        <w:rPr>
          <w:rFonts w:hint="eastAsia" w:ascii="宋体" w:hAnsi="宋体" w:eastAsia="宋体" w:cs="宋体"/>
          <w:color w:val="auto"/>
          <w:szCs w:val="21"/>
          <w:lang w:val="en-US"/>
        </w:rPr>
        <w:t>接受进口产品（进口产品是指通过中国海关报关验放进入中国境内且产自关境外的产品）。</w:t>
      </w:r>
    </w:p>
    <w:p>
      <w:pPr>
        <w:pStyle w:val="11"/>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szCs w:val="21"/>
          <w:lang w:val="en-US"/>
        </w:rPr>
        <w:t>踏勘现场：</w:t>
      </w:r>
      <w:r>
        <w:rPr>
          <w:rFonts w:hint="eastAsia" w:ascii="宋体" w:hAnsi="宋体" w:eastAsia="宋体" w:cs="宋体"/>
          <w:color w:val="auto"/>
          <w:szCs w:val="21"/>
          <w:lang w:val="en-US" w:eastAsia="zh-CN"/>
        </w:rPr>
        <w:t>不组织。</w:t>
      </w:r>
    </w:p>
    <w:p>
      <w:pPr>
        <w:pStyle w:val="11"/>
        <w:spacing w:line="360" w:lineRule="auto"/>
        <w:rPr>
          <w:rFonts w:ascii="宋体" w:hAnsi="宋体" w:eastAsia="宋体" w:cs="宋体"/>
          <w:szCs w:val="21"/>
          <w:lang w:val="en-US"/>
        </w:rPr>
      </w:pPr>
      <w:r>
        <w:rPr>
          <w:rFonts w:hint="eastAsia" w:ascii="宋体" w:hAnsi="宋体" w:eastAsia="宋体" w:cs="宋体"/>
          <w:szCs w:val="21"/>
          <w:lang w:val="en-US" w:eastAsia="zh-CN"/>
        </w:rPr>
        <w:t>7</w:t>
      </w:r>
      <w:r>
        <w:rPr>
          <w:rFonts w:hint="eastAsia" w:ascii="宋体" w:hAnsi="宋体" w:eastAsia="宋体" w:cs="宋体"/>
          <w:szCs w:val="21"/>
          <w:lang w:val="en-US"/>
        </w:rPr>
        <w:t>.</w:t>
      </w:r>
      <w:r>
        <w:rPr>
          <w:rFonts w:hint="eastAsia" w:ascii="宋体" w:hAnsi="宋体" w:eastAsia="宋体" w:cs="宋体"/>
          <w:szCs w:val="21"/>
        </w:rPr>
        <w:t>本项目招标公告在中国政府采购网（http://www.ccgp.gov.cn/）发布。</w:t>
      </w:r>
    </w:p>
    <w:p>
      <w:pPr>
        <w:pStyle w:val="2"/>
        <w:spacing w:line="360" w:lineRule="auto"/>
        <w:ind w:left="0" w:firstLine="0" w:firstLineChars="0"/>
        <w:rPr>
          <w:rFonts w:ascii="宋体" w:hAnsi="宋体" w:eastAsia="宋体" w:cs="宋体"/>
          <w:color w:val="auto"/>
          <w:szCs w:val="21"/>
        </w:rPr>
      </w:pPr>
      <w:r>
        <w:rPr>
          <w:rFonts w:hint="eastAsia" w:ascii="宋体" w:hAnsi="宋体" w:eastAsia="宋体" w:cs="宋体"/>
          <w:color w:val="auto"/>
          <w:szCs w:val="21"/>
          <w:lang w:val="en-US"/>
        </w:rPr>
        <w:t xml:space="preserve"> </w:t>
      </w:r>
      <w:bookmarkStart w:id="29" w:name="_Toc28359008"/>
      <w:bookmarkStart w:id="30" w:name="_Toc28359085"/>
      <w:bookmarkStart w:id="31" w:name="_Toc35393796"/>
      <w:bookmarkStart w:id="32" w:name="_Toc35393627"/>
      <w:r>
        <w:rPr>
          <w:rFonts w:hint="eastAsia" w:ascii="宋体" w:hAnsi="宋体" w:eastAsia="宋体" w:cs="宋体"/>
          <w:color w:val="auto"/>
          <w:szCs w:val="21"/>
          <w:lang w:eastAsia="zh-CN"/>
        </w:rPr>
        <w:t>七</w:t>
      </w:r>
      <w:r>
        <w:rPr>
          <w:rFonts w:hint="eastAsia" w:ascii="宋体" w:hAnsi="宋体" w:eastAsia="宋体" w:cs="宋体"/>
          <w:color w:val="auto"/>
          <w:szCs w:val="21"/>
        </w:rPr>
        <w:t>、</w:t>
      </w:r>
      <w:bookmarkEnd w:id="29"/>
      <w:bookmarkEnd w:id="30"/>
      <w:bookmarkEnd w:id="31"/>
      <w:bookmarkEnd w:id="32"/>
      <w:r>
        <w:rPr>
          <w:rFonts w:hint="eastAsia" w:ascii="宋体" w:hAnsi="宋体" w:eastAsia="宋体" w:cs="宋体"/>
          <w:color w:val="auto"/>
          <w:szCs w:val="21"/>
          <w:lang w:val="en-US"/>
        </w:rPr>
        <w:t>对本次招标提出询问，请按以下方式联系</w:t>
      </w:r>
      <w:r>
        <w:rPr>
          <w:rFonts w:hint="eastAsia" w:ascii="宋体" w:hAnsi="宋体" w:eastAsia="宋体" w:cs="宋体"/>
          <w:color w:val="auto"/>
          <w:szCs w:val="21"/>
        </w:rPr>
        <w:t>。</w:t>
      </w:r>
    </w:p>
    <w:p>
      <w:pPr>
        <w:spacing w:line="360" w:lineRule="auto"/>
        <w:ind w:firstLine="630" w:firstLineChars="300"/>
        <w:jc w:val="both"/>
        <w:rPr>
          <w:rFonts w:ascii="宋体" w:hAnsi="宋体" w:eastAsia="宋体" w:cs="宋体"/>
          <w:szCs w:val="21"/>
        </w:rPr>
      </w:pPr>
      <w:bookmarkStart w:id="33" w:name="_Toc28359009"/>
      <w:bookmarkStart w:id="34" w:name="_Toc28359086"/>
      <w:r>
        <w:rPr>
          <w:rFonts w:hint="eastAsia" w:ascii="宋体" w:hAnsi="宋体" w:eastAsia="宋体" w:cs="宋体"/>
          <w:szCs w:val="21"/>
        </w:rPr>
        <w:t>1.采购人信息</w:t>
      </w:r>
    </w:p>
    <w:p>
      <w:pPr>
        <w:spacing w:line="360" w:lineRule="auto"/>
        <w:ind w:left="1041" w:leftChars="371" w:hanging="262" w:hangingChars="125"/>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黑河市森林消防支队</w:t>
      </w:r>
    </w:p>
    <w:p>
      <w:pPr>
        <w:spacing w:line="360" w:lineRule="auto"/>
        <w:ind w:left="1041" w:leftChars="371" w:hanging="262" w:hangingChars="125"/>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黑河市爱辉区三道豁洛</w:t>
      </w:r>
    </w:p>
    <w:p>
      <w:pPr>
        <w:spacing w:line="360" w:lineRule="auto"/>
        <w:ind w:left="1041" w:leftChars="371" w:hanging="262" w:hangingChars="125"/>
        <w:rPr>
          <w:rFonts w:hint="eastAsia" w:ascii="宋体" w:hAnsi="宋体" w:eastAsia="宋体" w:cs="宋体"/>
          <w:szCs w:val="21"/>
          <w:lang w:val="en-US" w:eastAsia="zh-CN"/>
        </w:rPr>
      </w:pPr>
      <w:r>
        <w:rPr>
          <w:rFonts w:hint="eastAsia" w:ascii="宋体" w:hAnsi="宋体" w:eastAsia="宋体" w:cs="宋体"/>
          <w:szCs w:val="21"/>
        </w:rPr>
        <w:t>联系</w:t>
      </w:r>
      <w:r>
        <w:rPr>
          <w:rFonts w:hint="eastAsia" w:ascii="宋体" w:hAnsi="宋体" w:eastAsia="宋体" w:cs="宋体"/>
          <w:szCs w:val="21"/>
          <w:lang w:val="en-US" w:eastAsia="zh-CN"/>
        </w:rPr>
        <w:t>方式</w:t>
      </w:r>
      <w:r>
        <w:rPr>
          <w:rFonts w:hint="eastAsia" w:ascii="宋体" w:hAnsi="宋体" w:eastAsia="宋体" w:cs="宋体"/>
          <w:szCs w:val="21"/>
        </w:rPr>
        <w:t>：</w:t>
      </w:r>
      <w:r>
        <w:rPr>
          <w:rFonts w:hint="eastAsia" w:ascii="宋体" w:hAnsi="宋体" w:eastAsia="宋体" w:cs="宋体"/>
          <w:szCs w:val="21"/>
          <w:lang w:val="en-US" w:eastAsia="zh-CN"/>
        </w:rPr>
        <w:t>0456-8222271-2834</w:t>
      </w:r>
    </w:p>
    <w:p>
      <w:pPr>
        <w:spacing w:line="360" w:lineRule="auto"/>
        <w:ind w:firstLine="630" w:firstLineChars="300"/>
        <w:jc w:val="both"/>
        <w:rPr>
          <w:rFonts w:ascii="宋体" w:hAnsi="宋体" w:eastAsia="宋体" w:cs="宋体"/>
          <w:szCs w:val="21"/>
        </w:rPr>
      </w:pPr>
      <w:r>
        <w:rPr>
          <w:rFonts w:hint="eastAsia" w:ascii="宋体" w:hAnsi="宋体" w:eastAsia="宋体" w:cs="宋体"/>
          <w:szCs w:val="21"/>
        </w:rPr>
        <w:t>2.采购代理机构信息</w:t>
      </w:r>
      <w:bookmarkEnd w:id="33"/>
      <w:bookmarkEnd w:id="34"/>
    </w:p>
    <w:p>
      <w:pPr>
        <w:spacing w:line="360" w:lineRule="auto"/>
        <w:ind w:left="1041" w:leftChars="371" w:hanging="262" w:hangingChars="125"/>
        <w:rPr>
          <w:rFonts w:ascii="宋体" w:hAnsi="宋体" w:eastAsia="宋体" w:cs="宋体"/>
          <w:szCs w:val="21"/>
        </w:rPr>
      </w:pPr>
      <w:r>
        <w:rPr>
          <w:rFonts w:hint="eastAsia" w:ascii="宋体" w:hAnsi="宋体" w:eastAsia="宋体" w:cs="宋体"/>
          <w:szCs w:val="21"/>
        </w:rPr>
        <w:t>名称：中资国际工程咨询集团有限责任公司</w:t>
      </w:r>
    </w:p>
    <w:p>
      <w:pPr>
        <w:spacing w:line="360" w:lineRule="auto"/>
        <w:ind w:left="1041" w:leftChars="371" w:hanging="262" w:hangingChars="125"/>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lang w:val="en-US" w:eastAsia="zh-CN"/>
        </w:rPr>
        <w:t>魁星路188号</w:t>
      </w:r>
    </w:p>
    <w:p>
      <w:pPr>
        <w:spacing w:line="360" w:lineRule="auto"/>
        <w:ind w:left="1041" w:leftChars="371" w:hanging="262" w:hangingChars="125"/>
        <w:rPr>
          <w:rFonts w:hint="eastAsia" w:ascii="宋体" w:hAnsi="宋体" w:eastAsia="宋体" w:cs="宋体"/>
          <w:szCs w:val="21"/>
          <w:lang w:val="en-US"/>
        </w:rPr>
      </w:pPr>
      <w:r>
        <w:rPr>
          <w:rFonts w:hint="eastAsia" w:ascii="宋体" w:hAnsi="宋体" w:eastAsia="宋体" w:cs="宋体"/>
          <w:szCs w:val="21"/>
        </w:rPr>
        <w:t>联系人：</w:t>
      </w:r>
      <w:r>
        <w:rPr>
          <w:rFonts w:hint="eastAsia" w:ascii="宋体" w:hAnsi="宋体" w:eastAsia="宋体" w:cs="宋体"/>
          <w:szCs w:val="21"/>
          <w:lang w:val="en-US" w:eastAsia="zh-CN"/>
        </w:rPr>
        <w:t>杨女士</w:t>
      </w:r>
      <w:r>
        <w:rPr>
          <w:rFonts w:hint="eastAsia" w:ascii="宋体" w:hAnsi="宋体" w:eastAsia="宋体" w:cs="宋体"/>
          <w:szCs w:val="21"/>
          <w:lang w:val="en-US"/>
        </w:rPr>
        <w:t xml:space="preserve"> </w:t>
      </w:r>
    </w:p>
    <w:p>
      <w:pPr>
        <w:spacing w:line="360" w:lineRule="auto"/>
        <w:ind w:left="1041" w:leftChars="371" w:hanging="262" w:hangingChars="125"/>
        <w:rPr>
          <w:rFonts w:hint="eastAsia" w:ascii="宋体" w:hAnsi="宋体" w:eastAsia="宋体" w:cs="宋体"/>
          <w:szCs w:val="21"/>
          <w:lang w:val="en-US" w:eastAsia="zh-CN"/>
        </w:rPr>
      </w:pPr>
      <w:r>
        <w:rPr>
          <w:rFonts w:hint="eastAsia" w:ascii="宋体" w:hAnsi="宋体" w:eastAsia="宋体" w:cs="宋体"/>
          <w:szCs w:val="21"/>
        </w:rPr>
        <w:t>联系</w:t>
      </w:r>
      <w:r>
        <w:rPr>
          <w:rFonts w:hint="eastAsia" w:ascii="宋体" w:hAnsi="宋体" w:eastAsia="宋体" w:cs="宋体"/>
          <w:szCs w:val="21"/>
          <w:lang w:val="en-US" w:eastAsia="zh-CN"/>
        </w:rPr>
        <w:t>方式</w:t>
      </w:r>
      <w:r>
        <w:rPr>
          <w:rFonts w:hint="eastAsia" w:ascii="宋体" w:hAnsi="宋体" w:eastAsia="宋体" w:cs="宋体"/>
          <w:szCs w:val="21"/>
        </w:rPr>
        <w:t>：</w:t>
      </w:r>
      <w:bookmarkStart w:id="35" w:name="_Toc28359010"/>
      <w:bookmarkStart w:id="36" w:name="_Toc28359087"/>
      <w:r>
        <w:rPr>
          <w:rFonts w:hint="eastAsia" w:ascii="宋体" w:hAnsi="宋体" w:eastAsia="宋体" w:cs="宋体"/>
          <w:szCs w:val="21"/>
        </w:rPr>
        <w:t>045</w:t>
      </w:r>
      <w:r>
        <w:rPr>
          <w:rFonts w:hint="eastAsia" w:ascii="宋体" w:hAnsi="宋体" w:eastAsia="宋体" w:cs="宋体"/>
          <w:szCs w:val="21"/>
          <w:lang w:val="en-US" w:eastAsia="zh-CN"/>
        </w:rPr>
        <w:t>6-7216789</w:t>
      </w:r>
    </w:p>
    <w:p>
      <w:pPr>
        <w:spacing w:line="360" w:lineRule="auto"/>
        <w:ind w:firstLine="630" w:firstLineChars="300"/>
        <w:rPr>
          <w:rFonts w:ascii="宋体" w:hAnsi="宋体" w:eastAsia="宋体" w:cs="宋体"/>
          <w:szCs w:val="21"/>
        </w:rPr>
      </w:pPr>
      <w:r>
        <w:rPr>
          <w:rFonts w:hint="eastAsia" w:ascii="宋体" w:hAnsi="宋体" w:eastAsia="宋体" w:cs="宋体"/>
          <w:szCs w:val="21"/>
        </w:rPr>
        <w:t>3.项目联系方式</w:t>
      </w:r>
      <w:bookmarkEnd w:id="35"/>
      <w:bookmarkEnd w:id="36"/>
    </w:p>
    <w:p>
      <w:pPr>
        <w:spacing w:line="360" w:lineRule="auto"/>
        <w:ind w:left="1041" w:leftChars="371" w:hanging="262" w:hangingChars="125"/>
        <w:rPr>
          <w:rFonts w:hint="eastAsia" w:ascii="宋体" w:hAnsi="宋体" w:eastAsia="宋体" w:cs="宋体"/>
          <w:szCs w:val="21"/>
          <w:lang w:eastAsia="zh-CN"/>
        </w:rPr>
      </w:pPr>
      <w:r>
        <w:rPr>
          <w:rFonts w:hint="eastAsia" w:ascii="宋体" w:hAnsi="宋体" w:eastAsia="宋体" w:cs="宋体"/>
          <w:szCs w:val="21"/>
        </w:rPr>
        <w:t>项目联系人：</w:t>
      </w:r>
      <w:r>
        <w:rPr>
          <w:rFonts w:hint="eastAsia" w:ascii="宋体" w:hAnsi="宋体" w:eastAsia="宋体" w:cs="宋体"/>
          <w:szCs w:val="21"/>
          <w:lang w:val="en-US" w:eastAsia="zh-CN"/>
        </w:rPr>
        <w:t>杨女士</w:t>
      </w:r>
    </w:p>
    <w:p>
      <w:pPr>
        <w:spacing w:line="360" w:lineRule="auto"/>
        <w:ind w:left="1041" w:leftChars="371" w:hanging="262" w:hangingChars="125"/>
        <w:rPr>
          <w:rFonts w:hint="eastAsia" w:ascii="宋体" w:hAnsi="宋体" w:eastAsia="宋体" w:cs="宋体"/>
          <w:szCs w:val="21"/>
          <w:lang w:val="en-US" w:eastAsia="zh-CN"/>
        </w:rPr>
      </w:pPr>
      <w:r>
        <w:rPr>
          <w:rFonts w:hint="eastAsia" w:ascii="宋体" w:hAnsi="宋体" w:eastAsia="宋体" w:cs="宋体"/>
          <w:szCs w:val="21"/>
        </w:rPr>
        <w:t>联系</w:t>
      </w:r>
      <w:r>
        <w:rPr>
          <w:rFonts w:hint="eastAsia" w:ascii="宋体" w:hAnsi="宋体" w:eastAsia="宋体" w:cs="宋体"/>
          <w:szCs w:val="21"/>
          <w:lang w:val="en-US" w:eastAsia="zh-CN"/>
        </w:rPr>
        <w:t>方式</w:t>
      </w:r>
      <w:r>
        <w:rPr>
          <w:rFonts w:hint="eastAsia" w:ascii="宋体" w:hAnsi="宋体" w:eastAsia="宋体" w:cs="宋体"/>
          <w:szCs w:val="21"/>
        </w:rPr>
        <w:t>：045</w:t>
      </w:r>
      <w:r>
        <w:rPr>
          <w:rFonts w:hint="eastAsia" w:ascii="宋体" w:hAnsi="宋体" w:eastAsia="宋体" w:cs="宋体"/>
          <w:szCs w:val="21"/>
          <w:lang w:val="en-US" w:eastAsia="zh-CN"/>
        </w:rPr>
        <w:t>6-7216789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ODhmYjU1NWE0N2E0ZjEzNTZmYzEyYzkzYTYwYjQifQ=="/>
  </w:docVars>
  <w:rsids>
    <w:rsidRoot w:val="00000000"/>
    <w:rsid w:val="01665ADF"/>
    <w:rsid w:val="241C77EF"/>
    <w:rsid w:val="2D8017AD"/>
    <w:rsid w:val="32DA3486"/>
    <w:rsid w:val="51F96181"/>
    <w:rsid w:val="61C1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paragraph" w:styleId="6">
    <w:name w:val="heading 2"/>
    <w:basedOn w:val="7"/>
    <w:next w:val="1"/>
    <w:unhideWhenUsed/>
    <w:qFormat/>
    <w:uiPriority w:val="0"/>
    <w:pPr>
      <w:ind w:firstLine="0" w:firstLineChars="0"/>
      <w:jc w:val="both"/>
      <w:outlineLvl w:val="1"/>
    </w:pPr>
    <w:rPr>
      <w:rFonts w:ascii="微软雅黑" w:hAnsi="微软雅黑"/>
      <w:b/>
      <w:color w:val="auto"/>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unhideWhenUsed/>
    <w:qFormat/>
    <w:uiPriority w:val="0"/>
    <w:pPr>
      <w:spacing w:after="120"/>
      <w:ind w:left="360"/>
    </w:pPr>
    <w:rPr>
      <w:color w:val="595959"/>
    </w:rPr>
  </w:style>
  <w:style w:type="paragraph" w:styleId="4">
    <w:name w:val="Normal Indent"/>
    <w:basedOn w:val="1"/>
    <w:qFormat/>
    <w:uiPriority w:val="0"/>
    <w:pPr>
      <w:widowControl w:val="0"/>
      <w:ind w:firstLine="420" w:firstLineChars="200"/>
      <w:jc w:val="both"/>
    </w:pPr>
    <w:rPr>
      <w:rFonts w:ascii="Times New Roman" w:hAnsi="Times New Roman" w:eastAsia="宋体"/>
      <w:kern w:val="2"/>
      <w:szCs w:val="24"/>
      <w:lang w:val="en-US"/>
    </w:rPr>
  </w:style>
  <w:style w:type="paragraph" w:styleId="5">
    <w:name w:val="Body Text"/>
    <w:basedOn w:val="1"/>
    <w:next w:val="1"/>
    <w:unhideWhenUsed/>
    <w:qFormat/>
    <w:uiPriority w:val="0"/>
    <w:pPr>
      <w:spacing w:after="120"/>
    </w:pPr>
    <w:rPr>
      <w:color w:val="595959"/>
    </w:rPr>
  </w:style>
  <w:style w:type="paragraph" w:customStyle="1" w:styleId="7">
    <w:name w:val="列出段落1"/>
    <w:basedOn w:val="1"/>
    <w:qFormat/>
    <w:uiPriority w:val="99"/>
    <w:pPr>
      <w:ind w:firstLine="420" w:firstLineChars="200"/>
    </w:pPr>
    <w:rPr>
      <w:color w:val="595959"/>
    </w:rPr>
  </w:style>
  <w:style w:type="paragraph" w:styleId="8">
    <w:name w:val="footer"/>
    <w:basedOn w:val="1"/>
    <w:unhideWhenUsed/>
    <w:qFormat/>
    <w:uiPriority w:val="99"/>
    <w:pPr>
      <w:pBdr>
        <w:top w:val="single" w:color="B1C0CD" w:sz="4" w:space="6"/>
        <w:left w:val="single" w:color="FFFFFF" w:sz="4" w:space="20"/>
        <w:right w:val="single" w:color="FFFFFF" w:sz="2" w:space="20"/>
      </w:pBdr>
    </w:pPr>
    <w:rPr>
      <w:color w:val="595959"/>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1282</Characters>
  <Lines>0</Lines>
  <Paragraphs>0</Paragraphs>
  <TotalTime>64</TotalTime>
  <ScaleCrop>false</ScaleCrop>
  <LinksUpToDate>false</LinksUpToDate>
  <CharactersWithSpaces>1284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2023-09-01T06:22:00Z</dcterms:created>
  <dc:creator>Administrator</dc:creator>
  <cp:lastModifiedBy>王志远</cp:lastModifiedBy>
  <dcterms:modified xsi:type="dcterms:W3CDTF">2023-09-01T08:16:06Z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24ED277295844BB3927ECDAF196A9CFB_12</vt:lpwstr>
  </property>
</Properties>
</file>