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5413" w14:textId="77777777" w:rsidR="00912CA2" w:rsidRDefault="00912CA2" w:rsidP="00912CA2">
      <w:pPr>
        <w:pStyle w:val="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采购需求书</w:t>
      </w:r>
    </w:p>
    <w:p w14:paraId="32AC1F24" w14:textId="77777777" w:rsidR="00912CA2" w:rsidRDefault="00912CA2" w:rsidP="00912CA2"/>
    <w:p w14:paraId="10337170" w14:textId="77777777" w:rsidR="00912CA2" w:rsidRDefault="00912CA2" w:rsidP="00912CA2">
      <w:pPr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项目概况</w:t>
      </w:r>
    </w:p>
    <w:p w14:paraId="2093827F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中日友好医院诊疗环境改造项目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基础设施改造工程（小区锅炉改造），位于中日友好医院家属院内，原安装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1.4MW</w:t>
      </w:r>
      <w:r>
        <w:rPr>
          <w:rFonts w:hint="eastAsia"/>
          <w:sz w:val="24"/>
          <w:szCs w:val="24"/>
        </w:rPr>
        <w:t>的燃气热水锅炉，已达到设计年限。</w:t>
      </w:r>
    </w:p>
    <w:p w14:paraId="56020D70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项目地点位于北京市朝阳区和平街街道樱花园中路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号中日友好医院家属院。</w:t>
      </w:r>
    </w:p>
    <w:p w14:paraId="27CA7095" w14:textId="77777777" w:rsidR="00912CA2" w:rsidRDefault="00912CA2" w:rsidP="00912CA2">
      <w:pPr>
        <w:spacing w:after="62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二、工程范围</w:t>
      </w:r>
    </w:p>
    <w:p w14:paraId="1C4DD760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本次改造更换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1.4MW</w:t>
      </w:r>
      <w:r>
        <w:rPr>
          <w:rFonts w:hint="eastAsia"/>
          <w:sz w:val="24"/>
          <w:szCs w:val="24"/>
        </w:rPr>
        <w:t>常压燃气热水锅炉及相关辅机设备，改为常压锅炉系统，设置一套板式换热器热交换系统，一次侧供回水温度</w:t>
      </w:r>
      <w:r>
        <w:rPr>
          <w:rFonts w:hint="eastAsia"/>
          <w:sz w:val="24"/>
          <w:szCs w:val="24"/>
        </w:rPr>
        <w:t>80/60</w:t>
      </w:r>
      <w:r>
        <w:rPr>
          <w:rFonts w:hint="eastAsia"/>
          <w:sz w:val="24"/>
          <w:szCs w:val="24"/>
        </w:rPr>
        <w:t>℃，二次侧供回水温度为</w:t>
      </w:r>
      <w:r>
        <w:rPr>
          <w:rFonts w:hint="eastAsia"/>
          <w:sz w:val="24"/>
          <w:szCs w:val="24"/>
        </w:rPr>
        <w:t>70/50</w:t>
      </w:r>
      <w:r>
        <w:rPr>
          <w:rFonts w:hint="eastAsia"/>
          <w:sz w:val="24"/>
          <w:szCs w:val="24"/>
        </w:rPr>
        <w:t>℃。</w:t>
      </w:r>
    </w:p>
    <w:p w14:paraId="714C5025" w14:textId="77777777" w:rsidR="00912CA2" w:rsidRDefault="00912CA2" w:rsidP="00912CA2">
      <w:pPr>
        <w:spacing w:after="6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燃气热水锅炉（含燃烧器）及辅助系统；</w:t>
      </w:r>
    </w:p>
    <w:p w14:paraId="17AB8638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锅炉侧一次循环水系统，包括但不限于一次循环水泵、不锈钢膨胀水箱、过滤器及管道系统；</w:t>
      </w:r>
    </w:p>
    <w:p w14:paraId="2A48BFAD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二次侧循环水系统，包括但不限于二次循环水泵，板式换热器、过滤器及管道系统；</w:t>
      </w:r>
    </w:p>
    <w:p w14:paraId="43EE2591" w14:textId="77777777" w:rsidR="00912CA2" w:rsidRDefault="00912CA2" w:rsidP="00912CA2">
      <w:pPr>
        <w:spacing w:after="6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二次侧补水定压系统，包括但不限于补水泵及管道系统；</w:t>
      </w:r>
    </w:p>
    <w:p w14:paraId="2223FDB9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锅炉给水处理系统，包括但不限于全自动软水装置、不锈钢软化水箱，用水量计量，以及管道阀门仪表附件等；</w:t>
      </w:r>
    </w:p>
    <w:p w14:paraId="59C97813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锅炉房配套的配电系统，包括但不限于配电柜，用电量计量，连接电缆及导线附件等；</w:t>
      </w:r>
    </w:p>
    <w:p w14:paraId="211050E3" w14:textId="77777777" w:rsidR="00912CA2" w:rsidRDefault="00912CA2" w:rsidP="00912CA2">
      <w:pPr>
        <w:spacing w:after="6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锅炉控制系统；</w:t>
      </w:r>
    </w:p>
    <w:p w14:paraId="09FBE218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锅炉燃烧器与燃气管道的连接；</w:t>
      </w:r>
    </w:p>
    <w:p w14:paraId="1F1D6D17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管道系统的安装、保温及防腐油漆；</w:t>
      </w:r>
    </w:p>
    <w:p w14:paraId="46EED1F0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电缆桥架及穿管等安装；</w:t>
      </w:r>
    </w:p>
    <w:p w14:paraId="52F8C212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因锅炉等机电设备尺寸与现有基础大小不一致而发生的基础改造；</w:t>
      </w:r>
    </w:p>
    <w:p w14:paraId="2C3A1D3C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锅炉房改造实施过程中，建筑临时拆除并恢复的工程，结构临时支护措施等；</w:t>
      </w:r>
    </w:p>
    <w:p w14:paraId="4C804177" w14:textId="77777777" w:rsidR="00912CA2" w:rsidRDefault="00912CA2" w:rsidP="00912CA2">
      <w:pPr>
        <w:spacing w:after="6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办理向属地燃气、环保、建设及其他政府管理部门的报备及验收等相关手续。</w:t>
      </w:r>
    </w:p>
    <w:p w14:paraId="6F5C54AF" w14:textId="77777777" w:rsidR="00912CA2" w:rsidRDefault="00912CA2" w:rsidP="00912CA2">
      <w:pPr>
        <w:spacing w:after="6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三、技术规格及要求</w:t>
      </w:r>
    </w:p>
    <w:p w14:paraId="4429B157" w14:textId="77777777" w:rsidR="00912CA2" w:rsidRDefault="00912CA2" w:rsidP="00912CA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3.1  </w:t>
      </w:r>
      <w:r>
        <w:rPr>
          <w:sz w:val="24"/>
          <w:szCs w:val="24"/>
        </w:rPr>
        <w:t>1.4MW</w:t>
      </w:r>
      <w:r>
        <w:rPr>
          <w:sz w:val="24"/>
          <w:szCs w:val="24"/>
        </w:rPr>
        <w:t>热水锅炉设备表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700"/>
        <w:gridCol w:w="2818"/>
        <w:gridCol w:w="564"/>
        <w:gridCol w:w="701"/>
        <w:gridCol w:w="1742"/>
      </w:tblGrid>
      <w:tr w:rsidR="00912CA2" w14:paraId="6457C6A6" w14:textId="77777777" w:rsidTr="00C75CA2">
        <w:tc>
          <w:tcPr>
            <w:tcW w:w="665" w:type="dxa"/>
            <w:vAlign w:val="center"/>
          </w:tcPr>
          <w:p w14:paraId="0E852283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 w14:paraId="2489AF24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</w:p>
        </w:tc>
        <w:tc>
          <w:tcPr>
            <w:tcW w:w="2835" w:type="dxa"/>
            <w:vAlign w:val="center"/>
          </w:tcPr>
          <w:p w14:paraId="5110D0B8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规格型号</w:t>
            </w:r>
          </w:p>
        </w:tc>
        <w:tc>
          <w:tcPr>
            <w:tcW w:w="567" w:type="dxa"/>
            <w:vAlign w:val="center"/>
          </w:tcPr>
          <w:p w14:paraId="0D23F81E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 w14:paraId="37F23F23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780" w:type="dxa"/>
            <w:vAlign w:val="center"/>
          </w:tcPr>
          <w:p w14:paraId="636CE9F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912CA2" w14:paraId="1C86C54B" w14:textId="77777777" w:rsidTr="00C75CA2">
        <w:tc>
          <w:tcPr>
            <w:tcW w:w="665" w:type="dxa"/>
            <w:vAlign w:val="center"/>
          </w:tcPr>
          <w:p w14:paraId="166CB11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vAlign w:val="center"/>
          </w:tcPr>
          <w:p w14:paraId="62D175B9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燃气常压锅炉</w:t>
            </w:r>
          </w:p>
        </w:tc>
        <w:tc>
          <w:tcPr>
            <w:tcW w:w="2835" w:type="dxa"/>
            <w:vAlign w:val="center"/>
          </w:tcPr>
          <w:p w14:paraId="189E1BEB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电功率</w:t>
            </w:r>
            <w:r>
              <w:rPr>
                <w:rFonts w:hint="eastAsia"/>
                <w:sz w:val="24"/>
                <w:szCs w:val="24"/>
              </w:rPr>
              <w:t>7.5</w:t>
            </w:r>
            <w:r>
              <w:rPr>
                <w:sz w:val="24"/>
                <w:szCs w:val="24"/>
              </w:rPr>
              <w:t>kW</w:t>
            </w:r>
            <w:r>
              <w:rPr>
                <w:sz w:val="24"/>
                <w:szCs w:val="24"/>
              </w:rPr>
              <w:t>，</w:t>
            </w:r>
          </w:p>
          <w:p w14:paraId="04A1B475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额定热功率</w:t>
            </w:r>
            <w:r>
              <w:rPr>
                <w:sz w:val="24"/>
                <w:szCs w:val="24"/>
              </w:rPr>
              <w:t>1.4MW</w:t>
            </w:r>
            <w:r>
              <w:rPr>
                <w:sz w:val="24"/>
                <w:szCs w:val="24"/>
              </w:rPr>
              <w:t>，供回水温度</w:t>
            </w:r>
            <w:r>
              <w:rPr>
                <w:sz w:val="24"/>
                <w:szCs w:val="24"/>
              </w:rPr>
              <w:t>80℃/60℃</w:t>
            </w:r>
          </w:p>
        </w:tc>
        <w:tc>
          <w:tcPr>
            <w:tcW w:w="567" w:type="dxa"/>
            <w:vAlign w:val="center"/>
          </w:tcPr>
          <w:p w14:paraId="4A9494D1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411DE52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32EBD63E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个及以上锅炉燃烧单元组成</w:t>
            </w:r>
          </w:p>
        </w:tc>
      </w:tr>
      <w:tr w:rsidR="00912CA2" w14:paraId="62E1D100" w14:textId="77777777" w:rsidTr="00C75CA2">
        <w:tc>
          <w:tcPr>
            <w:tcW w:w="665" w:type="dxa"/>
            <w:vAlign w:val="center"/>
          </w:tcPr>
          <w:p w14:paraId="794B8DA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</w:tcPr>
          <w:p w14:paraId="6285735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采暖一次循环泵</w:t>
            </w:r>
          </w:p>
        </w:tc>
        <w:tc>
          <w:tcPr>
            <w:tcW w:w="2835" w:type="dxa"/>
            <w:vAlign w:val="center"/>
          </w:tcPr>
          <w:p w14:paraId="34A5C0D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流量：</w:t>
            </w:r>
            <w:r>
              <w:rPr>
                <w:sz w:val="24"/>
                <w:szCs w:val="24"/>
              </w:rPr>
              <w:t>40m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/h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5E2FC53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扬程：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m</w:t>
            </w:r>
          </w:p>
          <w:p w14:paraId="7FF6D34A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kW</w:t>
            </w:r>
          </w:p>
        </w:tc>
        <w:tc>
          <w:tcPr>
            <w:tcW w:w="567" w:type="dxa"/>
            <w:vAlign w:val="center"/>
          </w:tcPr>
          <w:p w14:paraId="3B14C79A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273A3364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14:paraId="7ED2520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备</w:t>
            </w:r>
          </w:p>
          <w:p w14:paraId="65A0BF8F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厂家配套变频器及电控箱</w:t>
            </w:r>
          </w:p>
        </w:tc>
      </w:tr>
      <w:tr w:rsidR="00912CA2" w14:paraId="626204C2" w14:textId="77777777" w:rsidTr="00C75CA2">
        <w:tc>
          <w:tcPr>
            <w:tcW w:w="665" w:type="dxa"/>
            <w:vAlign w:val="center"/>
          </w:tcPr>
          <w:p w14:paraId="0C1BD71A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 w14:paraId="2317BBB7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采暖</w:t>
            </w:r>
            <w:r>
              <w:rPr>
                <w:rFonts w:hint="eastAsia"/>
                <w:sz w:val="24"/>
                <w:szCs w:val="24"/>
              </w:rPr>
              <w:t>板式换热器</w:t>
            </w:r>
          </w:p>
        </w:tc>
        <w:tc>
          <w:tcPr>
            <w:tcW w:w="2835" w:type="dxa"/>
            <w:vAlign w:val="center"/>
          </w:tcPr>
          <w:p w14:paraId="608928F4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单台额定换热量</w:t>
            </w:r>
            <w:r>
              <w:rPr>
                <w:sz w:val="24"/>
                <w:szCs w:val="24"/>
              </w:rPr>
              <w:t>800kW</w:t>
            </w:r>
            <w:r>
              <w:rPr>
                <w:rFonts w:hint="eastAsia"/>
                <w:sz w:val="24"/>
                <w:szCs w:val="24"/>
              </w:rPr>
              <w:t>，一次侧</w:t>
            </w:r>
            <w:r>
              <w:rPr>
                <w:sz w:val="24"/>
                <w:szCs w:val="24"/>
              </w:rPr>
              <w:t>80℃/60℃</w:t>
            </w:r>
            <w:r>
              <w:rPr>
                <w:rFonts w:hint="eastAsia"/>
                <w:sz w:val="24"/>
                <w:szCs w:val="24"/>
              </w:rPr>
              <w:t>，二次侧</w:t>
            </w:r>
            <w:r>
              <w:rPr>
                <w:rFonts w:hint="eastAsia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>/50</w:t>
            </w:r>
            <w:r>
              <w:rPr>
                <w:rFonts w:hint="eastAsia"/>
                <w:sz w:val="24"/>
                <w:szCs w:val="24"/>
              </w:rPr>
              <w:t>℃。</w:t>
            </w:r>
          </w:p>
        </w:tc>
        <w:tc>
          <w:tcPr>
            <w:tcW w:w="567" w:type="dxa"/>
            <w:vAlign w:val="center"/>
          </w:tcPr>
          <w:p w14:paraId="08F511CE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3CB8B44C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14:paraId="14E9A4C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可拆洗</w:t>
            </w:r>
          </w:p>
        </w:tc>
      </w:tr>
      <w:tr w:rsidR="00912CA2" w14:paraId="4C343BAC" w14:textId="77777777" w:rsidTr="00C75CA2">
        <w:tc>
          <w:tcPr>
            <w:tcW w:w="665" w:type="dxa"/>
            <w:vAlign w:val="center"/>
          </w:tcPr>
          <w:p w14:paraId="655D6A5B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 w14:paraId="4BC603C4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采暖二次循环泵</w:t>
            </w:r>
          </w:p>
        </w:tc>
        <w:tc>
          <w:tcPr>
            <w:tcW w:w="2835" w:type="dxa"/>
            <w:vAlign w:val="center"/>
          </w:tcPr>
          <w:p w14:paraId="068B66D3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流量：</w:t>
            </w:r>
            <w:r>
              <w:rPr>
                <w:sz w:val="24"/>
                <w:szCs w:val="24"/>
              </w:rPr>
              <w:t>40m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/h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2CF4605B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扬程：</w:t>
            </w:r>
            <w:r>
              <w:rPr>
                <w:sz w:val="24"/>
                <w:szCs w:val="24"/>
              </w:rPr>
              <w:t>30m</w:t>
            </w:r>
          </w:p>
          <w:p w14:paraId="36214346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</w:t>
            </w:r>
            <w:r>
              <w:rPr>
                <w:sz w:val="24"/>
                <w:szCs w:val="24"/>
              </w:rPr>
              <w:t>7.5kW</w:t>
            </w:r>
          </w:p>
        </w:tc>
        <w:tc>
          <w:tcPr>
            <w:tcW w:w="567" w:type="dxa"/>
            <w:vAlign w:val="center"/>
          </w:tcPr>
          <w:p w14:paraId="351EA175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7324D4DA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14:paraId="670696BF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备</w:t>
            </w:r>
          </w:p>
          <w:p w14:paraId="02D1F86E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厂家配套变频器及电控箱</w:t>
            </w:r>
          </w:p>
        </w:tc>
      </w:tr>
      <w:tr w:rsidR="00912CA2" w14:paraId="060BB32D" w14:textId="77777777" w:rsidTr="00C75CA2">
        <w:tc>
          <w:tcPr>
            <w:tcW w:w="665" w:type="dxa"/>
            <w:vAlign w:val="center"/>
          </w:tcPr>
          <w:p w14:paraId="0AE219AB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  <w:vAlign w:val="center"/>
          </w:tcPr>
          <w:p w14:paraId="1EFF79FC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膨胀水箱</w:t>
            </w:r>
          </w:p>
        </w:tc>
        <w:tc>
          <w:tcPr>
            <w:tcW w:w="2835" w:type="dxa"/>
            <w:vAlign w:val="center"/>
          </w:tcPr>
          <w:p w14:paraId="49F7694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1100×1100×1100mm</w:t>
            </w:r>
          </w:p>
        </w:tc>
        <w:tc>
          <w:tcPr>
            <w:tcW w:w="567" w:type="dxa"/>
            <w:vAlign w:val="center"/>
          </w:tcPr>
          <w:p w14:paraId="338D98A3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5A257DA1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6B517036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开式水箱</w:t>
            </w:r>
          </w:p>
          <w:p w14:paraId="2E4AC8F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不锈钢材质</w:t>
            </w:r>
            <w:r>
              <w:rPr>
                <w:rFonts w:hint="eastAsia"/>
                <w:sz w:val="24"/>
                <w:szCs w:val="24"/>
              </w:rPr>
              <w:t>304</w:t>
            </w:r>
          </w:p>
        </w:tc>
      </w:tr>
      <w:tr w:rsidR="00912CA2" w14:paraId="346DA362" w14:textId="77777777" w:rsidTr="00C75CA2">
        <w:tc>
          <w:tcPr>
            <w:tcW w:w="665" w:type="dxa"/>
            <w:vAlign w:val="center"/>
          </w:tcPr>
          <w:p w14:paraId="09E56EDD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vAlign w:val="center"/>
          </w:tcPr>
          <w:p w14:paraId="41DAB986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补水泵</w:t>
            </w:r>
          </w:p>
        </w:tc>
        <w:tc>
          <w:tcPr>
            <w:tcW w:w="2835" w:type="dxa"/>
            <w:vAlign w:val="center"/>
          </w:tcPr>
          <w:p w14:paraId="7F0C2E14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流量：</w:t>
            </w:r>
            <w:r>
              <w:rPr>
                <w:sz w:val="24"/>
                <w:szCs w:val="24"/>
              </w:rPr>
              <w:t>2m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/h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150C4C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扬程：</w:t>
            </w:r>
            <w:r>
              <w:rPr>
                <w:sz w:val="24"/>
                <w:szCs w:val="24"/>
              </w:rPr>
              <w:t>65m</w:t>
            </w:r>
          </w:p>
          <w:p w14:paraId="6298F3F5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</w:t>
            </w:r>
            <w:r>
              <w:rPr>
                <w:sz w:val="24"/>
                <w:szCs w:val="24"/>
              </w:rPr>
              <w:t>2.2kW</w:t>
            </w:r>
          </w:p>
        </w:tc>
        <w:tc>
          <w:tcPr>
            <w:tcW w:w="567" w:type="dxa"/>
            <w:vAlign w:val="center"/>
          </w:tcPr>
          <w:p w14:paraId="20D3E1A9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7B84DA3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14:paraId="32B3AD25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备</w:t>
            </w:r>
          </w:p>
          <w:p w14:paraId="32063D62" w14:textId="77777777" w:rsidR="00912CA2" w:rsidRDefault="00912CA2" w:rsidP="00C75CA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厂家配套变频器及电控箱</w:t>
            </w:r>
          </w:p>
        </w:tc>
      </w:tr>
      <w:tr w:rsidR="00912CA2" w14:paraId="7B365204" w14:textId="77777777" w:rsidTr="00C75CA2">
        <w:tc>
          <w:tcPr>
            <w:tcW w:w="665" w:type="dxa"/>
            <w:vAlign w:val="center"/>
          </w:tcPr>
          <w:p w14:paraId="6D21A4B7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0" w:type="dxa"/>
            <w:vAlign w:val="center"/>
          </w:tcPr>
          <w:p w14:paraId="3EB8F093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软化水箱</w:t>
            </w:r>
          </w:p>
        </w:tc>
        <w:tc>
          <w:tcPr>
            <w:tcW w:w="2835" w:type="dxa"/>
            <w:vAlign w:val="center"/>
          </w:tcPr>
          <w:p w14:paraId="57F2070D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2000×1400×1400mm</w:t>
            </w:r>
          </w:p>
        </w:tc>
        <w:tc>
          <w:tcPr>
            <w:tcW w:w="567" w:type="dxa"/>
            <w:vAlign w:val="center"/>
          </w:tcPr>
          <w:p w14:paraId="7B055AC8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 w14:paraId="17789B6D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08EF665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开式水箱</w:t>
            </w:r>
          </w:p>
          <w:p w14:paraId="6334CA00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不锈钢材质</w:t>
            </w:r>
            <w:r>
              <w:rPr>
                <w:rFonts w:hint="eastAsia"/>
                <w:sz w:val="24"/>
                <w:szCs w:val="24"/>
              </w:rPr>
              <w:t>304</w:t>
            </w:r>
          </w:p>
        </w:tc>
      </w:tr>
      <w:tr w:rsidR="00912CA2" w14:paraId="2D5CFE5C" w14:textId="77777777" w:rsidTr="00C75CA2">
        <w:tc>
          <w:tcPr>
            <w:tcW w:w="665" w:type="dxa"/>
            <w:vAlign w:val="center"/>
          </w:tcPr>
          <w:p w14:paraId="6DF5527F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40" w:type="dxa"/>
            <w:vAlign w:val="center"/>
          </w:tcPr>
          <w:p w14:paraId="776AB377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</w:t>
            </w:r>
            <w:r>
              <w:rPr>
                <w:sz w:val="24"/>
                <w:szCs w:val="24"/>
              </w:rPr>
              <w:t>软化水装置</w:t>
            </w:r>
          </w:p>
        </w:tc>
        <w:tc>
          <w:tcPr>
            <w:tcW w:w="2835" w:type="dxa"/>
            <w:vAlign w:val="center"/>
          </w:tcPr>
          <w:p w14:paraId="5373DAA2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出水量</w:t>
            </w:r>
            <w:r>
              <w:rPr>
                <w:sz w:val="24"/>
                <w:szCs w:val="24"/>
              </w:rPr>
              <w:t>Q=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/h</w:t>
            </w:r>
            <w:r>
              <w:rPr>
                <w:sz w:val="24"/>
                <w:szCs w:val="24"/>
              </w:rPr>
              <w:t>，</w:t>
            </w:r>
          </w:p>
          <w:p w14:paraId="1E97632D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功率</w:t>
            </w:r>
            <w:r>
              <w:rPr>
                <w:sz w:val="24"/>
                <w:szCs w:val="24"/>
              </w:rPr>
              <w:t>100W</w:t>
            </w:r>
          </w:p>
          <w:p w14:paraId="30C48586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流量控制型</w:t>
            </w:r>
          </w:p>
        </w:tc>
        <w:tc>
          <w:tcPr>
            <w:tcW w:w="567" w:type="dxa"/>
            <w:vAlign w:val="center"/>
          </w:tcPr>
          <w:p w14:paraId="7E4326CA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14:paraId="71340DAA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74FD1D61" w14:textId="77777777" w:rsidR="00912CA2" w:rsidRDefault="00912CA2" w:rsidP="00C75CA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396ED74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锅炉应具有安全可靠、经济高效、环境适应性强、环保性能优，便于制造、运输、安装、使用、维修等良好的综合技术经济性能。</w:t>
      </w:r>
    </w:p>
    <w:p w14:paraId="302079C5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锅炉受热面应合理布置，并应能形成良好的水循环且使各部分受热面得到可靠的冷却，尽量减小热偏差。</w:t>
      </w:r>
    </w:p>
    <w:p w14:paraId="68EC535B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锅炉用非金属材料应符合相关国家标准和行业标准的要求，且满足强度、刚度、耐热性、耐酸碱性等使用要求。</w:t>
      </w:r>
    </w:p>
    <w:p w14:paraId="4D46AD43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锅炉本体采用硅铸铝或不锈钢材质。</w:t>
      </w:r>
    </w:p>
    <w:p w14:paraId="2B71D010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单台锅炉结构长宽高</w:t>
      </w:r>
      <w:r>
        <w:rPr>
          <w:sz w:val="24"/>
          <w:szCs w:val="24"/>
        </w:rPr>
        <w:t>≤</w:t>
      </w:r>
      <w:r>
        <w:rPr>
          <w:rFonts w:hint="eastAsia"/>
          <w:sz w:val="24"/>
          <w:szCs w:val="24"/>
        </w:rPr>
        <w:t>3300</w:t>
      </w:r>
      <w:r>
        <w:rPr>
          <w:sz w:val="24"/>
          <w:szCs w:val="24"/>
        </w:rPr>
        <w:t>×1500×</w:t>
      </w:r>
      <w:r>
        <w:rPr>
          <w:rFonts w:hint="eastAsia"/>
          <w:sz w:val="24"/>
          <w:szCs w:val="24"/>
        </w:rPr>
        <w:t>25</w:t>
      </w:r>
      <w:r>
        <w:rPr>
          <w:sz w:val="24"/>
          <w:szCs w:val="24"/>
        </w:rPr>
        <w:t>00mm</w:t>
      </w:r>
      <w:r>
        <w:rPr>
          <w:sz w:val="24"/>
          <w:szCs w:val="24"/>
        </w:rPr>
        <w:t>。</w:t>
      </w:r>
    </w:p>
    <w:p w14:paraId="4847BECB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>锅炉满水运行重量</w:t>
      </w:r>
      <w:r>
        <w:rPr>
          <w:sz w:val="24"/>
          <w:szCs w:val="24"/>
        </w:rPr>
        <w:t>≤2t</w:t>
      </w:r>
      <w:r>
        <w:rPr>
          <w:sz w:val="24"/>
          <w:szCs w:val="24"/>
        </w:rPr>
        <w:t>。</w:t>
      </w:r>
    </w:p>
    <w:p w14:paraId="036F4871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>锅炉在额定工况下的热效率应不低于</w:t>
      </w:r>
      <w:r>
        <w:rPr>
          <w:sz w:val="24"/>
          <w:szCs w:val="24"/>
        </w:rPr>
        <w:t>100%</w:t>
      </w:r>
      <w:r>
        <w:rPr>
          <w:sz w:val="24"/>
          <w:szCs w:val="24"/>
        </w:rPr>
        <w:t>。</w:t>
      </w:r>
    </w:p>
    <w:p w14:paraId="5F3AD098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>锅炉排烟温度</w:t>
      </w:r>
      <w:r>
        <w:rPr>
          <w:sz w:val="24"/>
          <w:szCs w:val="24"/>
        </w:rPr>
        <w:t>≤70℃</w:t>
      </w:r>
    </w:p>
    <w:p w14:paraId="6E61443D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>锅炉大气污染物排放限值应符合</w:t>
      </w:r>
      <w:r>
        <w:rPr>
          <w:sz w:val="24"/>
          <w:szCs w:val="24"/>
        </w:rPr>
        <w:t>DB11/139-2015</w:t>
      </w:r>
      <w:r>
        <w:rPr>
          <w:sz w:val="24"/>
          <w:szCs w:val="24"/>
        </w:rPr>
        <w:t>的规定：</w:t>
      </w:r>
    </w:p>
    <w:p w14:paraId="2483BD04" w14:textId="77777777" w:rsidR="00912CA2" w:rsidRDefault="00912CA2" w:rsidP="00912CA2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氮氧化物排放﹤</w:t>
      </w:r>
      <w:r>
        <w:rPr>
          <w:sz w:val="24"/>
          <w:szCs w:val="24"/>
        </w:rPr>
        <w:t>30mg/m³</w:t>
      </w:r>
      <w:r>
        <w:rPr>
          <w:sz w:val="24"/>
          <w:szCs w:val="24"/>
        </w:rPr>
        <w:t>；</w:t>
      </w:r>
    </w:p>
    <w:p w14:paraId="6CF708CF" w14:textId="77777777" w:rsidR="00912CA2" w:rsidRDefault="00912CA2" w:rsidP="00912CA2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颗粒物（烟尘）</w:t>
      </w:r>
      <w:r>
        <w:rPr>
          <w:sz w:val="24"/>
          <w:szCs w:val="24"/>
        </w:rPr>
        <w:t>≤5mg/m³</w:t>
      </w:r>
      <w:r>
        <w:rPr>
          <w:sz w:val="24"/>
          <w:szCs w:val="24"/>
        </w:rPr>
        <w:t>；</w:t>
      </w:r>
    </w:p>
    <w:p w14:paraId="5C19DC8B" w14:textId="77777777" w:rsidR="00912CA2" w:rsidRDefault="00912CA2" w:rsidP="00912CA2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≤10mg/m³</w:t>
      </w:r>
      <w:r>
        <w:rPr>
          <w:sz w:val="24"/>
          <w:szCs w:val="24"/>
        </w:rPr>
        <w:t>；</w:t>
      </w:r>
    </w:p>
    <w:p w14:paraId="672E9756" w14:textId="77777777" w:rsidR="00912CA2" w:rsidRDefault="00912CA2" w:rsidP="00912CA2">
      <w:pPr>
        <w:spacing w:line="360" w:lineRule="auto"/>
        <w:ind w:leftChars="200" w:left="420"/>
        <w:rPr>
          <w:sz w:val="24"/>
          <w:szCs w:val="24"/>
        </w:rPr>
      </w:pPr>
      <w:r>
        <w:rPr>
          <w:sz w:val="24"/>
          <w:szCs w:val="24"/>
        </w:rPr>
        <w:t>烟气黑度＜</w:t>
      </w:r>
      <w:r>
        <w:rPr>
          <w:sz w:val="24"/>
          <w:szCs w:val="24"/>
        </w:rPr>
        <w:t>1</w:t>
      </w:r>
      <w:r>
        <w:rPr>
          <w:sz w:val="24"/>
          <w:szCs w:val="24"/>
        </w:rPr>
        <w:t>级林格曼</w:t>
      </w:r>
    </w:p>
    <w:p w14:paraId="0170AC17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>机组噪声﹤</w:t>
      </w:r>
      <w:r>
        <w:rPr>
          <w:sz w:val="24"/>
          <w:szCs w:val="24"/>
        </w:rPr>
        <w:t>85db</w:t>
      </w:r>
      <w:r>
        <w:rPr>
          <w:sz w:val="24"/>
          <w:szCs w:val="24"/>
        </w:rPr>
        <w:t>（距锅炉一米测量值）</w:t>
      </w:r>
      <w:r>
        <w:rPr>
          <w:kern w:val="0"/>
          <w:sz w:val="24"/>
          <w:szCs w:val="24"/>
        </w:rPr>
        <w:t>。</w:t>
      </w:r>
    </w:p>
    <w:p w14:paraId="5A86ACC5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>锅炉安全保护功能：超温、超压，缺水、燃烧等安全保护</w:t>
      </w:r>
      <w:r>
        <w:rPr>
          <w:rFonts w:hint="eastAsia"/>
          <w:sz w:val="24"/>
          <w:szCs w:val="24"/>
        </w:rPr>
        <w:t>。</w:t>
      </w:r>
    </w:p>
    <w:p w14:paraId="7B9EE72B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>锅炉机组使用寿命：</w:t>
      </w:r>
      <w:r>
        <w:rPr>
          <w:sz w:val="24"/>
          <w:szCs w:val="24"/>
        </w:rPr>
        <w:t>20</w:t>
      </w:r>
      <w:r>
        <w:rPr>
          <w:sz w:val="24"/>
          <w:szCs w:val="24"/>
        </w:rPr>
        <w:t>年以上</w:t>
      </w:r>
      <w:r>
        <w:rPr>
          <w:rFonts w:hint="eastAsia"/>
          <w:sz w:val="24"/>
          <w:szCs w:val="24"/>
        </w:rPr>
        <w:t>。</w:t>
      </w:r>
    </w:p>
    <w:p w14:paraId="1A174D9E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>锅炉电源：三相五线</w:t>
      </w:r>
      <w:r>
        <w:rPr>
          <w:sz w:val="24"/>
          <w:szCs w:val="24"/>
        </w:rPr>
        <w:t>380V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50Hz</w:t>
      </w:r>
      <w:r>
        <w:rPr>
          <w:rFonts w:hint="eastAsia"/>
          <w:sz w:val="24"/>
          <w:szCs w:val="24"/>
        </w:rPr>
        <w:t>。</w:t>
      </w:r>
    </w:p>
    <w:p w14:paraId="0B095695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>锅炉燃烧系统要求：自动高压电子点火，自动送风，具有火焰监视功能</w:t>
      </w:r>
      <w:r>
        <w:rPr>
          <w:rFonts w:hint="eastAsia"/>
          <w:sz w:val="24"/>
          <w:szCs w:val="24"/>
        </w:rPr>
        <w:t>。</w:t>
      </w:r>
    </w:p>
    <w:p w14:paraId="004B3DBE" w14:textId="77777777" w:rsidR="00912CA2" w:rsidRDefault="00912CA2" w:rsidP="00912C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>锅炉控制系统：全自动控制、中文显示自动记录；自动点火，熄火、给水及水位、供</w:t>
      </w:r>
      <w:r>
        <w:rPr>
          <w:rFonts w:hint="eastAsia"/>
          <w:sz w:val="24"/>
          <w:szCs w:val="24"/>
        </w:rPr>
        <w:t>热负荷</w:t>
      </w:r>
      <w:r>
        <w:rPr>
          <w:sz w:val="24"/>
          <w:szCs w:val="24"/>
        </w:rPr>
        <w:t>自动控制，火焰无级调节，控制系统具备</w:t>
      </w:r>
      <w:r>
        <w:rPr>
          <w:sz w:val="24"/>
          <w:szCs w:val="24"/>
        </w:rPr>
        <w:t>RS485</w:t>
      </w:r>
      <w:r>
        <w:rPr>
          <w:sz w:val="24"/>
          <w:szCs w:val="24"/>
        </w:rPr>
        <w:t>接口功能</w:t>
      </w:r>
      <w:r>
        <w:rPr>
          <w:rFonts w:hint="eastAsia"/>
          <w:sz w:val="24"/>
          <w:szCs w:val="24"/>
        </w:rPr>
        <w:t>。</w:t>
      </w:r>
    </w:p>
    <w:p w14:paraId="618C4A8F" w14:textId="77777777" w:rsidR="00912CA2" w:rsidRDefault="00912CA2" w:rsidP="00912CA2">
      <w:pPr>
        <w:spacing w:after="62" w:line="360" w:lineRule="auto"/>
        <w:rPr>
          <w:rFonts w:ascii="等线 Light" w:eastAsia="等线 Light" w:hAnsi="等线 Light"/>
          <w:sz w:val="24"/>
          <w:u w:val="dotDotDash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>天然气燃烧方式：全预混燃烧</w:t>
      </w:r>
      <w:r>
        <w:rPr>
          <w:rFonts w:hint="eastAsia"/>
          <w:sz w:val="24"/>
          <w:szCs w:val="24"/>
        </w:rPr>
        <w:t>。</w:t>
      </w:r>
    </w:p>
    <w:p w14:paraId="5E15340E" w14:textId="77777777" w:rsidR="00912CA2" w:rsidRDefault="00912CA2" w:rsidP="00912CA2">
      <w:pPr>
        <w:spacing w:after="62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3.2  安装要求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103"/>
        <w:gridCol w:w="6260"/>
      </w:tblGrid>
      <w:tr w:rsidR="00912CA2" w14:paraId="79D910AA" w14:textId="77777777" w:rsidTr="00C75CA2">
        <w:tc>
          <w:tcPr>
            <w:tcW w:w="5000" w:type="pct"/>
            <w:gridSpan w:val="3"/>
            <w:shd w:val="clear" w:color="auto" w:fill="auto"/>
          </w:tcPr>
          <w:p w14:paraId="6E7AD8B9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3.2安装要求</w:t>
            </w:r>
          </w:p>
        </w:tc>
      </w:tr>
      <w:tr w:rsidR="00912CA2" w14:paraId="4637DDA1" w14:textId="77777777" w:rsidTr="00C75CA2">
        <w:tc>
          <w:tcPr>
            <w:tcW w:w="562" w:type="pct"/>
            <w:shd w:val="clear" w:color="auto" w:fill="auto"/>
          </w:tcPr>
          <w:p w14:paraId="1761337C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3.2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</w:p>
        </w:tc>
        <w:tc>
          <w:tcPr>
            <w:tcW w:w="665" w:type="pct"/>
            <w:shd w:val="clear" w:color="auto" w:fill="auto"/>
          </w:tcPr>
          <w:p w14:paraId="0700DAEA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安装要求</w:t>
            </w:r>
          </w:p>
        </w:tc>
        <w:tc>
          <w:tcPr>
            <w:tcW w:w="3773" w:type="pct"/>
            <w:shd w:val="clear" w:color="auto" w:fill="auto"/>
          </w:tcPr>
          <w:p w14:paraId="46DB05B2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投标人应根据招标文件所示的内容，并充分考虑机电设备设施安装过程中可能遇到各种不利条件。</w:t>
            </w:r>
          </w:p>
          <w:p w14:paraId="5B764A77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投标人的工作范围包含但不限于以下内容：</w:t>
            </w:r>
          </w:p>
          <w:p w14:paraId="64139809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（1）招标文件附图中显示的内容，</w:t>
            </w:r>
          </w:p>
          <w:p w14:paraId="5EBC852F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安装过程中涉及的各种拆除及恢复工程、开槽、打孔、封堵、各种连接配件及附件、现场临时保护措施、建筑结构临时支护措施、施工过程中因机电设备位置打架而引起的设备位置改移，维持改造期间不间断供热所采取的临时性措施等，</w:t>
            </w:r>
          </w:p>
          <w:p w14:paraId="014E35D8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（3）因设备原因引起的设备基础改造及其他相关的改造工作。</w:t>
            </w:r>
          </w:p>
          <w:p w14:paraId="307443CF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（4）建筑垃圾外运及施工现场环境卫生。</w:t>
            </w:r>
          </w:p>
          <w:p w14:paraId="775A39B5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招标文件附图仅用于招标使用，不得用于施工安装。投标人应按照施工图设计文件的要求进行施工安装。</w:t>
            </w:r>
          </w:p>
          <w:p w14:paraId="5B64D478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（投标人应提供相关承诺）</w:t>
            </w:r>
          </w:p>
        </w:tc>
      </w:tr>
    </w:tbl>
    <w:p w14:paraId="683E41C0" w14:textId="77777777" w:rsidR="00912CA2" w:rsidRDefault="00912CA2" w:rsidP="00912CA2">
      <w:pPr>
        <w:spacing w:after="62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3.3售后服务要求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868"/>
        <w:gridCol w:w="5068"/>
      </w:tblGrid>
      <w:tr w:rsidR="00912CA2" w14:paraId="7A51BE1F" w14:textId="77777777" w:rsidTr="00C75CA2">
        <w:tc>
          <w:tcPr>
            <w:tcW w:w="5000" w:type="pct"/>
            <w:gridSpan w:val="3"/>
            <w:shd w:val="clear" w:color="auto" w:fill="auto"/>
          </w:tcPr>
          <w:p w14:paraId="376D61E7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售后服务要求</w:t>
            </w:r>
          </w:p>
        </w:tc>
      </w:tr>
      <w:tr w:rsidR="00912CA2" w14:paraId="30D28219" w14:textId="77777777" w:rsidTr="00C75CA2">
        <w:tc>
          <w:tcPr>
            <w:tcW w:w="774" w:type="pct"/>
            <w:shd w:val="clear" w:color="auto" w:fill="auto"/>
          </w:tcPr>
          <w:p w14:paraId="2CF797FC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★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3.3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138" w:type="pct"/>
            <w:shd w:val="clear" w:color="auto" w:fill="auto"/>
          </w:tcPr>
          <w:p w14:paraId="318E679A" w14:textId="77777777" w:rsidR="00912CA2" w:rsidRDefault="00912CA2" w:rsidP="00C75CA2">
            <w:pPr>
              <w:pStyle w:val="a3"/>
              <w:spacing w:line="360" w:lineRule="auto"/>
              <w:ind w:leftChars="15" w:left="31" w:firstLineChars="60" w:firstLine="145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3088" w:type="pct"/>
            <w:shd w:val="clear" w:color="auto" w:fill="auto"/>
          </w:tcPr>
          <w:p w14:paraId="3F295C9B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自设备安装验收之日起4年。</w:t>
            </w:r>
          </w:p>
        </w:tc>
      </w:tr>
      <w:tr w:rsidR="00912CA2" w14:paraId="01D41752" w14:textId="77777777" w:rsidTr="00C75CA2">
        <w:tc>
          <w:tcPr>
            <w:tcW w:w="774" w:type="pct"/>
            <w:shd w:val="clear" w:color="auto" w:fill="auto"/>
          </w:tcPr>
          <w:p w14:paraId="16D5C01E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138" w:type="pct"/>
            <w:shd w:val="clear" w:color="auto" w:fill="auto"/>
          </w:tcPr>
          <w:p w14:paraId="2137F9DF" w14:textId="77777777" w:rsidR="00912CA2" w:rsidRDefault="00912CA2" w:rsidP="00C75CA2">
            <w:pPr>
              <w:pStyle w:val="a3"/>
              <w:spacing w:line="360" w:lineRule="auto"/>
              <w:ind w:leftChars="15" w:left="31" w:firstLineChars="60" w:firstLine="14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  <w:tc>
          <w:tcPr>
            <w:tcW w:w="3088" w:type="pct"/>
            <w:shd w:val="clear" w:color="auto" w:fill="auto"/>
          </w:tcPr>
          <w:p w14:paraId="7B79919C" w14:textId="77777777" w:rsidR="00912CA2" w:rsidRDefault="00912CA2" w:rsidP="00C75CA2">
            <w:pPr>
              <w:pStyle w:val="a3"/>
              <w:spacing w:line="360" w:lineRule="auto"/>
              <w:ind w:leftChars="70" w:left="14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</w:rPr>
              <w:t>需确保所有设备设施均能在合同签订后45天内到货，</w:t>
            </w:r>
            <w:r>
              <w:rPr>
                <w:rFonts w:ascii="宋体" w:hAnsi="宋体" w:hint="eastAsia"/>
              </w:rPr>
              <w:t>送货前投标人应与采购人提前确认</w:t>
            </w:r>
            <w:r>
              <w:rPr>
                <w:rFonts w:hint="eastAsia"/>
              </w:rPr>
              <w:t>时间，具体到货时间以采购人通知为准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912CA2" w14:paraId="65F18B90" w14:textId="77777777" w:rsidTr="00C75CA2">
        <w:tc>
          <w:tcPr>
            <w:tcW w:w="774" w:type="pct"/>
            <w:shd w:val="clear" w:color="auto" w:fill="auto"/>
          </w:tcPr>
          <w:p w14:paraId="408F4BD4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138" w:type="pct"/>
            <w:shd w:val="clear" w:color="auto" w:fill="auto"/>
          </w:tcPr>
          <w:p w14:paraId="545CCFD8" w14:textId="77777777" w:rsidR="00912CA2" w:rsidRDefault="00912CA2" w:rsidP="00C75CA2">
            <w:pPr>
              <w:pStyle w:val="a3"/>
              <w:spacing w:line="360" w:lineRule="auto"/>
              <w:ind w:leftChars="15" w:left="31" w:firstLineChars="60" w:firstLine="14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实施安装期</w:t>
            </w:r>
          </w:p>
        </w:tc>
        <w:tc>
          <w:tcPr>
            <w:tcW w:w="3088" w:type="pct"/>
            <w:shd w:val="clear" w:color="auto" w:fill="auto"/>
          </w:tcPr>
          <w:p w14:paraId="079E7B6C" w14:textId="77777777" w:rsidR="00912CA2" w:rsidRDefault="00912CA2" w:rsidP="00C75CA2">
            <w:pPr>
              <w:pStyle w:val="a3"/>
              <w:spacing w:line="360" w:lineRule="auto"/>
              <w:ind w:leftChars="70" w:left="14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到货设备需确保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天内安装完成。</w:t>
            </w:r>
          </w:p>
        </w:tc>
      </w:tr>
      <w:tr w:rsidR="00912CA2" w14:paraId="0E6A61E6" w14:textId="77777777" w:rsidTr="00C75CA2">
        <w:tc>
          <w:tcPr>
            <w:tcW w:w="774" w:type="pct"/>
            <w:shd w:val="clear" w:color="auto" w:fill="auto"/>
          </w:tcPr>
          <w:p w14:paraId="7E840F64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138" w:type="pct"/>
            <w:shd w:val="clear" w:color="auto" w:fill="auto"/>
          </w:tcPr>
          <w:p w14:paraId="2B4F67BD" w14:textId="77777777" w:rsidR="00912CA2" w:rsidRDefault="00912CA2" w:rsidP="00C75CA2">
            <w:pPr>
              <w:pStyle w:val="a3"/>
              <w:spacing w:line="360" w:lineRule="auto"/>
              <w:ind w:leftChars="15" w:left="31" w:firstLineChars="60" w:firstLine="14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交货地点</w:t>
            </w:r>
          </w:p>
        </w:tc>
        <w:tc>
          <w:tcPr>
            <w:tcW w:w="3088" w:type="pct"/>
            <w:shd w:val="clear" w:color="auto" w:fill="auto"/>
          </w:tcPr>
          <w:p w14:paraId="204B939B" w14:textId="77777777" w:rsidR="00912CA2" w:rsidRDefault="00912CA2" w:rsidP="00C75CA2">
            <w:pPr>
              <w:pStyle w:val="a3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中日友好医院家属院内</w:t>
            </w:r>
          </w:p>
        </w:tc>
      </w:tr>
      <w:tr w:rsidR="00912CA2" w14:paraId="7395CBB6" w14:textId="77777777" w:rsidTr="00C75CA2">
        <w:tc>
          <w:tcPr>
            <w:tcW w:w="774" w:type="pct"/>
            <w:shd w:val="clear" w:color="auto" w:fill="auto"/>
          </w:tcPr>
          <w:p w14:paraId="223A7E10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138" w:type="pct"/>
            <w:shd w:val="clear" w:color="auto" w:fill="auto"/>
          </w:tcPr>
          <w:p w14:paraId="3902E68F" w14:textId="77777777" w:rsidR="00912CA2" w:rsidRDefault="00912CA2" w:rsidP="00C75CA2">
            <w:pPr>
              <w:pStyle w:val="a3"/>
              <w:spacing w:line="360" w:lineRule="auto"/>
              <w:ind w:leftChars="15" w:left="31" w:firstLineChars="60" w:firstLine="14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维修响应时间</w:t>
            </w:r>
          </w:p>
        </w:tc>
        <w:tc>
          <w:tcPr>
            <w:tcW w:w="3088" w:type="pct"/>
            <w:shd w:val="clear" w:color="auto" w:fill="auto"/>
          </w:tcPr>
          <w:p w14:paraId="3F53BF03" w14:textId="77777777" w:rsidR="00912CA2" w:rsidRDefault="00912CA2" w:rsidP="00C75CA2">
            <w:pPr>
              <w:pStyle w:val="a3"/>
              <w:spacing w:line="360" w:lineRule="auto"/>
              <w:ind w:leftChars="70" w:left="14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接到使用方报修通知后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小时内应答，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小时内到达现场，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小时内解决故障。</w:t>
            </w:r>
          </w:p>
          <w:p w14:paraId="0AD39F60" w14:textId="77777777" w:rsidR="00912CA2" w:rsidRDefault="00912CA2" w:rsidP="00C75CA2">
            <w:pPr>
              <w:pStyle w:val="a3"/>
              <w:spacing w:line="360" w:lineRule="auto"/>
              <w:ind w:leftChars="70" w:left="14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（投标人应提供相关承诺）</w:t>
            </w:r>
          </w:p>
        </w:tc>
      </w:tr>
      <w:tr w:rsidR="00912CA2" w14:paraId="5A04DA04" w14:textId="77777777" w:rsidTr="00C75CA2">
        <w:tc>
          <w:tcPr>
            <w:tcW w:w="774" w:type="pct"/>
            <w:shd w:val="clear" w:color="auto" w:fill="auto"/>
          </w:tcPr>
          <w:p w14:paraId="54B4FAE7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138" w:type="pct"/>
            <w:shd w:val="clear" w:color="auto" w:fill="auto"/>
          </w:tcPr>
          <w:p w14:paraId="3E0A5E70" w14:textId="77777777" w:rsidR="00912CA2" w:rsidRDefault="00912CA2" w:rsidP="00C75CA2">
            <w:pPr>
              <w:pStyle w:val="a3"/>
              <w:spacing w:line="360" w:lineRule="auto"/>
              <w:ind w:leftChars="15" w:left="3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操作培训和维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修培训</w:t>
            </w:r>
          </w:p>
        </w:tc>
        <w:tc>
          <w:tcPr>
            <w:tcW w:w="3088" w:type="pct"/>
            <w:shd w:val="clear" w:color="auto" w:fill="auto"/>
          </w:tcPr>
          <w:p w14:paraId="2ED5C575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免费提供</w:t>
            </w:r>
          </w:p>
        </w:tc>
      </w:tr>
      <w:tr w:rsidR="00912CA2" w14:paraId="32EB06D2" w14:textId="77777777" w:rsidTr="00C75CA2">
        <w:tc>
          <w:tcPr>
            <w:tcW w:w="774" w:type="pct"/>
            <w:shd w:val="clear" w:color="auto" w:fill="auto"/>
          </w:tcPr>
          <w:p w14:paraId="072CB45B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138" w:type="pct"/>
            <w:shd w:val="clear" w:color="auto" w:fill="auto"/>
          </w:tcPr>
          <w:p w14:paraId="590FC5EC" w14:textId="77777777" w:rsidR="00912CA2" w:rsidRDefault="00912CA2" w:rsidP="00C75CA2">
            <w:pPr>
              <w:pStyle w:val="a3"/>
              <w:spacing w:line="360" w:lineRule="auto"/>
              <w:ind w:leftChars="15" w:left="31" w:firstLineChars="60" w:firstLine="14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备件库</w:t>
            </w:r>
          </w:p>
        </w:tc>
        <w:tc>
          <w:tcPr>
            <w:tcW w:w="3088" w:type="pct"/>
            <w:shd w:val="clear" w:color="auto" w:fill="auto"/>
          </w:tcPr>
          <w:p w14:paraId="4D28D7C9" w14:textId="77777777" w:rsidR="00912CA2" w:rsidRDefault="00912CA2" w:rsidP="00C75CA2">
            <w:pPr>
              <w:pStyle w:val="a3"/>
              <w:spacing w:line="360" w:lineRule="auto"/>
              <w:ind w:leftChars="70" w:left="14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投标人应具有备品备件库，需提供库房的单位名称、地址、联系人及联系电话。</w:t>
            </w:r>
          </w:p>
        </w:tc>
      </w:tr>
      <w:tr w:rsidR="00912CA2" w14:paraId="37DFD7FF" w14:textId="77777777" w:rsidTr="00C75CA2">
        <w:tc>
          <w:tcPr>
            <w:tcW w:w="774" w:type="pct"/>
            <w:shd w:val="clear" w:color="auto" w:fill="auto"/>
          </w:tcPr>
          <w:p w14:paraId="7D718718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★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3.3</w:t>
            </w:r>
            <w:r>
              <w:rPr>
                <w:rFonts w:ascii="宋体" w:hAnsi="宋体"/>
                <w:b/>
                <w:bCs/>
                <w:sz w:val="24"/>
              </w:rPr>
              <w:t>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8" w:type="pct"/>
            <w:shd w:val="clear" w:color="auto" w:fill="auto"/>
          </w:tcPr>
          <w:p w14:paraId="075897A3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巡检大修</w:t>
            </w:r>
          </w:p>
        </w:tc>
        <w:tc>
          <w:tcPr>
            <w:tcW w:w="3088" w:type="pct"/>
            <w:shd w:val="clear" w:color="auto" w:fill="auto"/>
          </w:tcPr>
          <w:p w14:paraId="6CBDFBB0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月巡检一次，每季度保养一次，巡检应有记录。定期按甲方要求对安全阀、压力表进行校验，每年进行一次大修。配合甲方开展氮氧化物测试及年检工作。质保期内以上内容产生费用（包括配件及人工等）均由投标人承担，质保期外配件费由采购人承担。</w:t>
            </w:r>
          </w:p>
          <w:p w14:paraId="4F6D86F9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（投标人应提供相关承诺）</w:t>
            </w:r>
          </w:p>
        </w:tc>
      </w:tr>
      <w:tr w:rsidR="00912CA2" w14:paraId="287DF7BD" w14:textId="77777777" w:rsidTr="00C75CA2">
        <w:tc>
          <w:tcPr>
            <w:tcW w:w="774" w:type="pct"/>
            <w:shd w:val="clear" w:color="auto" w:fill="auto"/>
          </w:tcPr>
          <w:p w14:paraId="216E2DCD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138" w:type="pct"/>
            <w:shd w:val="clear" w:color="auto" w:fill="auto"/>
          </w:tcPr>
          <w:p w14:paraId="1ADFD4FC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软件部分</w:t>
            </w:r>
          </w:p>
        </w:tc>
        <w:tc>
          <w:tcPr>
            <w:tcW w:w="3088" w:type="pct"/>
            <w:shd w:val="clear" w:color="auto" w:fill="auto"/>
          </w:tcPr>
          <w:p w14:paraId="17FA9447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终身免费提供设备最新信息及应用资料，终身对软件免费升级，且升级后产品符合国家相关要求。</w:t>
            </w:r>
          </w:p>
          <w:p w14:paraId="03171B46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投标人提供修改软件技术参数所需的账户及密码。</w:t>
            </w:r>
          </w:p>
        </w:tc>
      </w:tr>
      <w:tr w:rsidR="00912CA2" w14:paraId="5A99F04F" w14:textId="77777777" w:rsidTr="00C75CA2">
        <w:tc>
          <w:tcPr>
            <w:tcW w:w="774" w:type="pct"/>
            <w:shd w:val="clear" w:color="auto" w:fill="auto"/>
          </w:tcPr>
          <w:p w14:paraId="0395E70E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138" w:type="pct"/>
            <w:shd w:val="clear" w:color="auto" w:fill="auto"/>
          </w:tcPr>
          <w:p w14:paraId="28CDC2F4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控制系统</w:t>
            </w:r>
          </w:p>
        </w:tc>
        <w:tc>
          <w:tcPr>
            <w:tcW w:w="3088" w:type="pct"/>
            <w:shd w:val="clear" w:color="auto" w:fill="auto"/>
          </w:tcPr>
          <w:p w14:paraId="78BCCD53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PLC+</w:t>
            </w:r>
            <w:r>
              <w:rPr>
                <w:rFonts w:ascii="宋体" w:hAnsi="宋体" w:hint="eastAsia"/>
                <w:sz w:val="24"/>
                <w:szCs w:val="24"/>
              </w:rPr>
              <w:t>触摸屏控制柜，预留接口，具备后期深化空间。</w:t>
            </w:r>
          </w:p>
          <w:p w14:paraId="7E1DDC50" w14:textId="77777777" w:rsidR="00912CA2" w:rsidRDefault="00912CA2" w:rsidP="00C75CA2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操作员站具备监视锅炉及辅机运行状态、统计水、电、汽数量及存储运行数据的功能，具备打印统计报表的功能。</w:t>
            </w:r>
          </w:p>
        </w:tc>
      </w:tr>
    </w:tbl>
    <w:p w14:paraId="5EA4DB4B" w14:textId="77777777" w:rsidR="00912CA2" w:rsidRPr="00150FB1" w:rsidRDefault="00912CA2" w:rsidP="00912CA2">
      <w:pPr>
        <w:rPr>
          <w:rFonts w:hint="eastAsia"/>
          <w:b/>
          <w:bCs/>
        </w:rPr>
      </w:pPr>
      <w:bookmarkStart w:id="0" w:name="_Toc147743014"/>
      <w:bookmarkStart w:id="1" w:name="_Toc147743175"/>
      <w:bookmarkStart w:id="2" w:name="_Hlk127536312"/>
      <w:r w:rsidRPr="00150FB1">
        <w:rPr>
          <w:rStyle w:val="11"/>
          <w:rFonts w:hint="eastAsia"/>
          <w:b/>
          <w:bCs/>
        </w:rPr>
        <w:t>注：</w:t>
      </w:r>
      <w:r w:rsidRPr="00150FB1">
        <w:rPr>
          <w:rStyle w:val="11"/>
          <w:rFonts w:ascii="Segoe UI Symbol" w:hAnsi="Segoe UI Symbol" w:cs="Segoe UI Symbol"/>
          <w:b/>
          <w:bCs/>
        </w:rPr>
        <w:t>★</w:t>
      </w:r>
      <w:r w:rsidRPr="00150FB1">
        <w:rPr>
          <w:rStyle w:val="11"/>
          <w:rFonts w:hint="eastAsia"/>
          <w:b/>
          <w:bCs/>
        </w:rPr>
        <w:t>号技术指标必须满足，否则为无效响应。</w:t>
      </w:r>
      <w:bookmarkEnd w:id="0"/>
      <w:bookmarkEnd w:id="1"/>
      <w:bookmarkEnd w:id="2"/>
    </w:p>
    <w:p w14:paraId="4D3B23E3" w14:textId="5E93E494" w:rsidR="00713269" w:rsidRDefault="00713269" w:rsidP="00912CA2"/>
    <w:sectPr w:rsidR="0071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990D2E"/>
    <w:multiLevelType w:val="singleLevel"/>
    <w:tmpl w:val="E8990D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1210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A2"/>
    <w:rsid w:val="00325D3B"/>
    <w:rsid w:val="003D5B6E"/>
    <w:rsid w:val="00713269"/>
    <w:rsid w:val="00814BAD"/>
    <w:rsid w:val="009126BA"/>
    <w:rsid w:val="00912CA2"/>
    <w:rsid w:val="00935DF4"/>
    <w:rsid w:val="00A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EC94"/>
  <w15:chartTrackingRefBased/>
  <w15:docId w15:val="{0527DE93-F496-4B3A-86D6-E336C05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12CA2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2CA2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11">
    <w:name w:val="正文1"/>
    <w:qFormat/>
    <w:rsid w:val="00912CA2"/>
    <w:rPr>
      <w:rFonts w:eastAsia="宋体" w:cs="Times New Roman"/>
      <w:sz w:val="24"/>
    </w:rPr>
  </w:style>
  <w:style w:type="paragraph" w:styleId="a3">
    <w:name w:val="No Spacing"/>
    <w:qFormat/>
    <w:rsid w:val="00912CA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丛雪</dc:creator>
  <cp:keywords/>
  <dc:description/>
  <cp:lastModifiedBy>丛雪</cp:lastModifiedBy>
  <cp:revision>1</cp:revision>
  <dcterms:created xsi:type="dcterms:W3CDTF">2023-10-12T03:14:00Z</dcterms:created>
  <dcterms:modified xsi:type="dcterms:W3CDTF">2023-10-12T03:14:00Z</dcterms:modified>
</cp:coreProperties>
</file>