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color w:val="auto"/>
          <w:sz w:val="13"/>
          <w:highlight w:val="none"/>
        </w:rPr>
      </w:pPr>
      <w:r>
        <w:rPr>
          <w:rFonts w:hint="eastAsia"/>
          <w:b/>
          <w:bCs/>
          <w:color w:val="auto"/>
          <w:highlight w:val="none"/>
        </w:rPr>
        <w:t>Chapter V</w:t>
      </w:r>
      <w:r>
        <w:rPr>
          <w:rFonts w:hint="eastAsia"/>
          <w:b/>
          <w:bCs/>
          <w:color w:val="auto"/>
          <w:highlight w:val="none"/>
          <w:lang w:val="en-US" w:eastAsia="zh-CN"/>
        </w:rPr>
        <w:t xml:space="preserve">  </w:t>
      </w:r>
      <w:r>
        <w:rPr>
          <w:rFonts w:hint="eastAsia"/>
          <w:b/>
          <w:bCs/>
          <w:color w:val="auto"/>
          <w:highlight w:val="none"/>
        </w:rPr>
        <w:t xml:space="preserve"> Invitation to Bid</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Entrusted by the Tenderee, China International Tendering Company will conduct international open competitive bidding for the following products and services, which was announced on China International Bidding Network</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、Ebnew Network and Hainan Provincial Government Procurement Network</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 xml:space="preserve"> in 202</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4</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-0</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2</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26</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.The bidding adopts the traditional bidding method, and qualified bidders are now invited to participate in the bidding.</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1. Bidding conditions</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Project Overview:According to the equipment procurement requirements of the establishment of a third tier hospital by Dongfang Hospital, a batch of equipment such as Neuroendoscopy will be purchased. The budget amount is 316</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5047 million RMB, with a maximum price limit of 316</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 xml:space="preserve">5047 million </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RMB</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 xml:space="preserve"> (including all import taxes and other expenses for overseas products).</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 xml:space="preserve">The availability of funds or the implementation of funding sources: </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fldChar w:fldCharType="begin"/>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instrText xml:space="preserve"> HYPERLINK "javascript:;" </w:instrTex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fldChar w:fldCharType="separate"/>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government funds</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Description of the project has met the bidding conditions: already met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2. Bidding content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Bidding Project No.: 0618-244TC2482003/2</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Name of the bidding project: Dongfang Hospital establishes the equipment procurement project of Grade A Hospital</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Place of project implementation: Hainan Province, China</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List of bidding products (Main equipment):</w:t>
      </w:r>
    </w:p>
    <w:tbl>
      <w:tblPr>
        <w:tblStyle w:val="36"/>
        <w:tblW w:w="9899" w:type="dxa"/>
        <w:tblInd w:w="0" w:type="dxa"/>
        <w:tblBorders>
          <w:top w:val="single" w:color="E5E5E5" w:sz="6" w:space="0"/>
          <w:left w:val="single" w:color="E5E5E5" w:sz="6" w:space="0"/>
          <w:bottom w:val="single" w:color="E5E5E5" w:sz="6" w:space="0"/>
          <w:right w:val="single" w:color="E5E5E5"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004"/>
        <w:gridCol w:w="2160"/>
        <w:gridCol w:w="1035"/>
        <w:gridCol w:w="4680"/>
        <w:gridCol w:w="1020"/>
      </w:tblGrid>
      <w:tr>
        <w:tblPrEx>
          <w:tblBorders>
            <w:top w:val="single" w:color="E5E5E5" w:sz="6" w:space="0"/>
            <w:left w:val="single" w:color="E5E5E5" w:sz="6" w:space="0"/>
            <w:bottom w:val="single" w:color="E5E5E5" w:sz="6" w:space="0"/>
            <w:right w:val="single" w:color="E5E5E5"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56" w:hRule="atLeast"/>
        </w:trPr>
        <w:tc>
          <w:tcPr>
            <w:tcW w:w="1004"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top"/>
              <w:rPr>
                <w:rFonts w:hint="default" w:ascii="宋体" w:hAnsi="宋体" w:eastAsia="宋体" w:cs="宋体"/>
                <w:b w:val="0"/>
                <w:bCs w:val="0"/>
                <w:i w:val="0"/>
                <w:iCs w:val="0"/>
                <w:caps w:val="0"/>
                <w:color w:val="auto"/>
                <w:spacing w:val="0"/>
                <w:sz w:val="24"/>
                <w:szCs w:val="24"/>
                <w:highlight w:val="none"/>
                <w:lang w:val="en-US"/>
              </w:rPr>
            </w:pPr>
            <w:r>
              <w:rPr>
                <w:rFonts w:hint="eastAsia" w:ascii="宋体" w:hAnsi="宋体" w:cs="宋体"/>
                <w:b w:val="0"/>
                <w:bCs w:val="0"/>
                <w:i w:val="0"/>
                <w:iCs w:val="0"/>
                <w:caps w:val="0"/>
                <w:color w:val="auto"/>
                <w:spacing w:val="0"/>
                <w:kern w:val="0"/>
                <w:sz w:val="24"/>
                <w:szCs w:val="24"/>
                <w:highlight w:val="none"/>
                <w:lang w:val="en-US" w:eastAsia="zh-CN" w:bidi="ar"/>
              </w:rPr>
              <w:t>Number</w:t>
            </w:r>
          </w:p>
        </w:tc>
        <w:tc>
          <w:tcPr>
            <w:tcW w:w="216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top"/>
              <w:rPr>
                <w:rFonts w:hint="eastAsia" w:ascii="宋体" w:hAnsi="宋体" w:eastAsia="宋体" w:cs="宋体"/>
                <w:b w:val="0"/>
                <w:bCs w:val="0"/>
                <w:i w:val="0"/>
                <w:iCs w:val="0"/>
                <w:caps w:val="0"/>
                <w:color w:val="auto"/>
                <w:spacing w:val="0"/>
                <w:sz w:val="24"/>
                <w:szCs w:val="24"/>
                <w:highlight w:val="none"/>
              </w:rPr>
            </w:pPr>
            <w:r>
              <w:rPr>
                <w:rFonts w:hint="eastAsia" w:ascii="宋体" w:hAnsi="宋体" w:cs="宋体"/>
                <w:b w:val="0"/>
                <w:bCs w:val="0"/>
                <w:i w:val="0"/>
                <w:iCs w:val="0"/>
                <w:caps w:val="0"/>
                <w:color w:val="auto"/>
                <w:spacing w:val="0"/>
                <w:kern w:val="0"/>
                <w:sz w:val="24"/>
                <w:szCs w:val="24"/>
                <w:highlight w:val="none"/>
                <w:lang w:val="en-US" w:eastAsia="zh-CN" w:bidi="ar"/>
              </w:rPr>
              <w:t>P</w:t>
            </w:r>
            <w:r>
              <w:rPr>
                <w:rFonts w:hint="eastAsia" w:ascii="宋体" w:hAnsi="宋体" w:eastAsia="宋体" w:cs="宋体"/>
                <w:b w:val="0"/>
                <w:bCs w:val="0"/>
                <w:i w:val="0"/>
                <w:iCs w:val="0"/>
                <w:caps w:val="0"/>
                <w:color w:val="auto"/>
                <w:spacing w:val="0"/>
                <w:kern w:val="0"/>
                <w:sz w:val="24"/>
                <w:szCs w:val="24"/>
                <w:highlight w:val="none"/>
                <w:lang w:val="en-US" w:eastAsia="zh-CN" w:bidi="ar"/>
              </w:rPr>
              <w:t>roduct name</w:t>
            </w:r>
          </w:p>
        </w:tc>
        <w:tc>
          <w:tcPr>
            <w:tcW w:w="1035"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top"/>
              <w:rPr>
                <w:rFonts w:hint="eastAsia" w:ascii="宋体" w:hAnsi="宋体" w:eastAsia="宋体" w:cs="宋体"/>
                <w:b w:val="0"/>
                <w:bCs w:val="0"/>
                <w:i w:val="0"/>
                <w:iCs w:val="0"/>
                <w:caps w:val="0"/>
                <w:color w:val="auto"/>
                <w:spacing w:val="0"/>
                <w:sz w:val="24"/>
                <w:szCs w:val="24"/>
                <w:highlight w:val="none"/>
              </w:rPr>
            </w:pPr>
            <w:r>
              <w:rPr>
                <w:rFonts w:hint="eastAsia" w:ascii="宋体" w:hAnsi="宋体" w:cs="宋体"/>
                <w:b w:val="0"/>
                <w:bCs w:val="0"/>
                <w:i w:val="0"/>
                <w:iCs w:val="0"/>
                <w:caps w:val="0"/>
                <w:color w:val="auto"/>
                <w:spacing w:val="0"/>
                <w:kern w:val="0"/>
                <w:sz w:val="24"/>
                <w:szCs w:val="24"/>
                <w:highlight w:val="none"/>
                <w:lang w:val="en-US" w:eastAsia="zh-CN" w:bidi="ar"/>
              </w:rPr>
              <w:t>Q</w:t>
            </w:r>
            <w:r>
              <w:rPr>
                <w:rFonts w:hint="eastAsia" w:ascii="宋体" w:hAnsi="宋体" w:eastAsia="宋体" w:cs="宋体"/>
                <w:b w:val="0"/>
                <w:bCs w:val="0"/>
                <w:i w:val="0"/>
                <w:iCs w:val="0"/>
                <w:caps w:val="0"/>
                <w:color w:val="auto"/>
                <w:spacing w:val="0"/>
                <w:kern w:val="0"/>
                <w:sz w:val="24"/>
                <w:szCs w:val="24"/>
                <w:highlight w:val="none"/>
                <w:lang w:val="en-US" w:eastAsia="zh-CN" w:bidi="ar"/>
              </w:rPr>
              <w:t>uantity</w:t>
            </w:r>
          </w:p>
        </w:tc>
        <w:tc>
          <w:tcPr>
            <w:tcW w:w="468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top"/>
              <w:rPr>
                <w:rFonts w:hint="eastAsia" w:ascii="宋体" w:hAnsi="宋体" w:eastAsia="宋体" w:cs="宋体"/>
                <w:b w:val="0"/>
                <w:bCs w:val="0"/>
                <w:i w:val="0"/>
                <w:iCs w:val="0"/>
                <w:caps w:val="0"/>
                <w:color w:val="auto"/>
                <w:spacing w:val="0"/>
                <w:sz w:val="24"/>
                <w:szCs w:val="24"/>
                <w:highlight w:val="none"/>
              </w:rPr>
            </w:pPr>
            <w:r>
              <w:rPr>
                <w:rFonts w:hint="eastAsia" w:ascii="宋体" w:hAnsi="宋体" w:eastAsia="宋体" w:cs="宋体"/>
                <w:b w:val="0"/>
                <w:bCs w:val="0"/>
                <w:i w:val="0"/>
                <w:iCs w:val="0"/>
                <w:caps w:val="0"/>
                <w:color w:val="auto"/>
                <w:spacing w:val="0"/>
                <w:kern w:val="0"/>
                <w:sz w:val="24"/>
                <w:szCs w:val="24"/>
                <w:highlight w:val="none"/>
                <w:lang w:val="en-US" w:eastAsia="zh-CN" w:bidi="ar"/>
              </w:rPr>
              <w:t>Brief technical specifications</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top"/>
              <w:rPr>
                <w:rFonts w:hint="eastAsia" w:ascii="宋体" w:hAnsi="宋体" w:eastAsia="宋体" w:cs="宋体"/>
                <w:b w:val="0"/>
                <w:bCs w:val="0"/>
                <w:i w:val="0"/>
                <w:iCs w:val="0"/>
                <w:caps w:val="0"/>
                <w:color w:val="auto"/>
                <w:spacing w:val="0"/>
                <w:sz w:val="24"/>
                <w:szCs w:val="24"/>
                <w:highlight w:val="none"/>
              </w:rPr>
            </w:pPr>
            <w:r>
              <w:rPr>
                <w:rFonts w:hint="eastAsia" w:ascii="宋体" w:hAnsi="宋体" w:eastAsia="宋体" w:cs="宋体"/>
                <w:b w:val="0"/>
                <w:bCs w:val="0"/>
                <w:i w:val="0"/>
                <w:iCs w:val="0"/>
                <w:caps w:val="0"/>
                <w:color w:val="auto"/>
                <w:spacing w:val="0"/>
                <w:kern w:val="0"/>
                <w:sz w:val="24"/>
                <w:szCs w:val="24"/>
                <w:highlight w:val="none"/>
                <w:lang w:val="en-US" w:eastAsia="zh-CN" w:bidi="ar"/>
              </w:rPr>
              <w:t>remarks</w:t>
            </w:r>
          </w:p>
        </w:tc>
      </w:tr>
      <w:tr>
        <w:tblPrEx>
          <w:tblBorders>
            <w:top w:val="single" w:color="E5E5E5" w:sz="6" w:space="0"/>
            <w:left w:val="single" w:color="E5E5E5" w:sz="6" w:space="0"/>
            <w:bottom w:val="single" w:color="E5E5E5" w:sz="6" w:space="0"/>
            <w:right w:val="single" w:color="E5E5E5" w:sz="6" w:space="0"/>
            <w:insideH w:val="outset" w:color="auto" w:sz="6" w:space="0"/>
            <w:insideV w:val="outset" w:color="auto" w:sz="6" w:space="0"/>
          </w:tblBorders>
          <w:tblCellMar>
            <w:top w:w="0" w:type="dxa"/>
            <w:left w:w="0" w:type="dxa"/>
            <w:bottom w:w="0" w:type="dxa"/>
            <w:right w:w="0" w:type="dxa"/>
          </w:tblCellMar>
        </w:tblPrEx>
        <w:trPr>
          <w:trHeight w:val="663" w:hRule="atLeast"/>
        </w:trPr>
        <w:tc>
          <w:tcPr>
            <w:tcW w:w="1004"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aps w:val="0"/>
                <w:color w:val="auto"/>
                <w:spacing w:val="0"/>
                <w:sz w:val="24"/>
                <w:szCs w:val="24"/>
                <w:highlight w:val="none"/>
                <w:lang w:val="en-US" w:eastAsia="zh-CN"/>
              </w:rPr>
            </w:pPr>
            <w:r>
              <w:rPr>
                <w:rFonts w:hint="eastAsia" w:ascii="宋体" w:hAnsi="宋体" w:eastAsia="宋体" w:cs="宋体"/>
                <w:b w:val="0"/>
                <w:bCs w:val="0"/>
                <w:i w:val="0"/>
                <w:iCs w:val="0"/>
                <w:caps w:val="0"/>
                <w:color w:val="auto"/>
                <w:spacing w:val="0"/>
                <w:sz w:val="24"/>
                <w:szCs w:val="24"/>
                <w:highlight w:val="none"/>
                <w:lang w:val="en-US" w:eastAsia="zh-CN"/>
              </w:rPr>
              <w:t>1</w:t>
            </w:r>
          </w:p>
        </w:tc>
        <w:tc>
          <w:tcPr>
            <w:tcW w:w="216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pacing w:val="0"/>
                <w:sz w:val="24"/>
                <w:szCs w:val="24"/>
                <w:highlight w:val="none"/>
                <w:lang w:val="en-US" w:eastAsia="zh-CN"/>
              </w:rPr>
            </w:pPr>
            <w:r>
              <w:rPr>
                <w:rFonts w:hint="eastAsia" w:ascii="宋体" w:hAnsi="宋体" w:eastAsia="宋体" w:cs="宋体"/>
                <w:i w:val="0"/>
                <w:iCs w:val="0"/>
                <w:color w:val="000000"/>
                <w:kern w:val="0"/>
                <w:sz w:val="26"/>
                <w:szCs w:val="26"/>
                <w:u w:val="none"/>
                <w:lang w:val="en-US" w:eastAsia="zh-CN" w:bidi="ar"/>
              </w:rPr>
              <w:t>Neuroendoscopy</w:t>
            </w:r>
          </w:p>
        </w:tc>
        <w:tc>
          <w:tcPr>
            <w:tcW w:w="1035"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top"/>
              <w:rPr>
                <w:rFonts w:hint="eastAsia" w:ascii="宋体" w:hAnsi="宋体" w:eastAsia="宋体" w:cs="宋体"/>
                <w:b w:val="0"/>
                <w:bCs w:val="0"/>
                <w:i w:val="0"/>
                <w:iCs w:val="0"/>
                <w:color w:val="auto"/>
                <w:spacing w:val="0"/>
                <w:sz w:val="24"/>
                <w:szCs w:val="24"/>
                <w:highlight w:val="none"/>
                <w:lang w:val="en-US" w:eastAsia="zh-CN"/>
              </w:rPr>
            </w:pPr>
            <w:r>
              <w:rPr>
                <w:rFonts w:hint="eastAsia" w:ascii="宋体" w:hAnsi="宋体" w:eastAsia="宋体" w:cs="宋体"/>
                <w:b w:val="0"/>
                <w:bCs w:val="0"/>
                <w:i w:val="0"/>
                <w:iCs w:val="0"/>
                <w:caps w:val="0"/>
                <w:color w:val="000000"/>
                <w:spacing w:val="0"/>
                <w:kern w:val="0"/>
                <w:sz w:val="24"/>
                <w:szCs w:val="24"/>
                <w:shd w:val="clear" w:color="auto" w:fill="FFFFFF"/>
                <w:lang w:val="en-US" w:eastAsia="zh-CN" w:bidi="ar"/>
              </w:rPr>
              <w:t>1</w:t>
            </w:r>
          </w:p>
        </w:tc>
        <w:tc>
          <w:tcPr>
            <w:tcW w:w="468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top"/>
              <w:rPr>
                <w:rFonts w:hint="eastAsia" w:ascii="宋体" w:hAnsi="宋体" w:eastAsia="宋体" w:cs="宋体"/>
                <w:b w:val="0"/>
                <w:bCs w:val="0"/>
                <w:i w:val="0"/>
                <w:iCs w:val="0"/>
                <w:caps w:val="0"/>
                <w:color w:val="auto"/>
                <w:spacing w:val="0"/>
                <w:sz w:val="24"/>
                <w:szCs w:val="24"/>
                <w:highlight w:val="none"/>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Refrefer to Chapter VIII of the bidding document</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val="0"/>
                <w:bCs w:val="0"/>
                <w:i w:val="0"/>
                <w:iCs w:val="0"/>
                <w:caps w:val="0"/>
                <w:color w:val="auto"/>
                <w:spacing w:val="0"/>
                <w:sz w:val="24"/>
                <w:szCs w:val="24"/>
                <w:highlight w:val="none"/>
              </w:rPr>
            </w:pPr>
          </w:p>
        </w:tc>
      </w:tr>
      <w:tr>
        <w:tblPrEx>
          <w:tblBorders>
            <w:top w:val="single" w:color="E5E5E5" w:sz="6" w:space="0"/>
            <w:left w:val="single" w:color="E5E5E5" w:sz="6" w:space="0"/>
            <w:bottom w:val="single" w:color="E5E5E5" w:sz="6" w:space="0"/>
            <w:right w:val="single" w:color="E5E5E5" w:sz="6" w:space="0"/>
            <w:insideH w:val="outset" w:color="auto" w:sz="6" w:space="0"/>
            <w:insideV w:val="outset" w:color="auto" w:sz="6" w:space="0"/>
          </w:tblBorders>
          <w:tblCellMar>
            <w:top w:w="0" w:type="dxa"/>
            <w:left w:w="0" w:type="dxa"/>
            <w:bottom w:w="0" w:type="dxa"/>
            <w:right w:w="0" w:type="dxa"/>
          </w:tblCellMar>
        </w:tblPrEx>
        <w:trPr>
          <w:trHeight w:val="507" w:hRule="atLeast"/>
        </w:trPr>
        <w:tc>
          <w:tcPr>
            <w:tcW w:w="1004"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b w:val="0"/>
                <w:bCs w:val="0"/>
                <w:i w:val="0"/>
                <w:iCs w:val="0"/>
                <w:caps w:val="0"/>
                <w:color w:val="auto"/>
                <w:spacing w:val="0"/>
                <w:sz w:val="24"/>
                <w:szCs w:val="24"/>
                <w:highlight w:val="none"/>
                <w:lang w:val="en-US" w:eastAsia="zh-CN"/>
              </w:rPr>
            </w:pPr>
            <w:r>
              <w:rPr>
                <w:rFonts w:hint="eastAsia" w:ascii="宋体" w:hAnsi="宋体" w:eastAsia="宋体" w:cs="宋体"/>
                <w:b w:val="0"/>
                <w:bCs w:val="0"/>
                <w:i w:val="0"/>
                <w:iCs w:val="0"/>
                <w:caps w:val="0"/>
                <w:color w:val="auto"/>
                <w:spacing w:val="0"/>
                <w:sz w:val="24"/>
                <w:szCs w:val="24"/>
                <w:highlight w:val="none"/>
                <w:lang w:val="en-US" w:eastAsia="zh-CN"/>
              </w:rPr>
              <w:t>2</w:t>
            </w:r>
          </w:p>
        </w:tc>
        <w:tc>
          <w:tcPr>
            <w:tcW w:w="216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pacing w:val="0"/>
                <w:sz w:val="24"/>
                <w:szCs w:val="24"/>
                <w:highlight w:val="none"/>
                <w:lang w:val="en-US" w:eastAsia="zh-CN"/>
              </w:rPr>
            </w:pPr>
            <w:r>
              <w:rPr>
                <w:rFonts w:hint="eastAsia" w:ascii="宋体" w:hAnsi="宋体" w:eastAsia="宋体" w:cs="宋体"/>
                <w:i w:val="0"/>
                <w:iCs w:val="0"/>
                <w:color w:val="000000"/>
                <w:kern w:val="0"/>
                <w:sz w:val="26"/>
                <w:szCs w:val="26"/>
                <w:u w:val="none"/>
                <w:lang w:val="en-US" w:eastAsia="zh-CN" w:bidi="ar"/>
              </w:rPr>
              <w:t>Fiberscope</w:t>
            </w:r>
          </w:p>
        </w:tc>
        <w:tc>
          <w:tcPr>
            <w:tcW w:w="1035"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top"/>
              <w:rPr>
                <w:rFonts w:hint="default" w:ascii="宋体" w:hAnsi="宋体" w:eastAsia="宋体" w:cs="宋体"/>
                <w:b w:val="0"/>
                <w:bCs w:val="0"/>
                <w:i w:val="0"/>
                <w:iCs w:val="0"/>
                <w:color w:val="auto"/>
                <w:spacing w:val="0"/>
                <w:sz w:val="24"/>
                <w:szCs w:val="24"/>
                <w:highlight w:val="none"/>
                <w:lang w:val="en-US" w:eastAsia="zh-CN"/>
              </w:rPr>
            </w:pPr>
            <w:r>
              <w:rPr>
                <w:rFonts w:hint="eastAsia" w:ascii="宋体" w:hAnsi="宋体" w:eastAsia="宋体" w:cs="宋体"/>
                <w:b w:val="0"/>
                <w:bCs w:val="0"/>
                <w:i w:val="0"/>
                <w:iCs w:val="0"/>
                <w:caps w:val="0"/>
                <w:color w:val="000000"/>
                <w:spacing w:val="0"/>
                <w:kern w:val="0"/>
                <w:sz w:val="24"/>
                <w:szCs w:val="24"/>
                <w:shd w:val="clear" w:color="auto" w:fill="FFFFFF"/>
                <w:lang w:val="en-US" w:eastAsia="zh-CN" w:bidi="ar"/>
              </w:rPr>
              <w:t>1</w:t>
            </w:r>
          </w:p>
        </w:tc>
        <w:tc>
          <w:tcPr>
            <w:tcW w:w="468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top"/>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bookmarkStart w:id="0" w:name="OLE_LINK1"/>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Refrefer to Chapter VIII of the bidding document</w:t>
            </w:r>
            <w:bookmarkEnd w:id="0"/>
          </w:p>
        </w:tc>
        <w:tc>
          <w:tcPr>
            <w:tcW w:w="102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val="0"/>
                <w:bCs w:val="0"/>
                <w:i w:val="0"/>
                <w:iCs w:val="0"/>
                <w:caps w:val="0"/>
                <w:color w:val="auto"/>
                <w:spacing w:val="0"/>
                <w:sz w:val="24"/>
                <w:szCs w:val="24"/>
                <w:highlight w:val="none"/>
              </w:rPr>
            </w:pPr>
          </w:p>
        </w:tc>
      </w:tr>
      <w:tr>
        <w:tblPrEx>
          <w:tblBorders>
            <w:top w:val="single" w:color="E5E5E5" w:sz="6" w:space="0"/>
            <w:left w:val="single" w:color="E5E5E5" w:sz="6" w:space="0"/>
            <w:bottom w:val="single" w:color="E5E5E5" w:sz="6" w:space="0"/>
            <w:right w:val="single" w:color="E5E5E5" w:sz="6" w:space="0"/>
            <w:insideH w:val="outset" w:color="auto" w:sz="6" w:space="0"/>
            <w:insideV w:val="outset" w:color="auto" w:sz="6" w:space="0"/>
          </w:tblBorders>
          <w:tblCellMar>
            <w:top w:w="0" w:type="dxa"/>
            <w:left w:w="0" w:type="dxa"/>
            <w:bottom w:w="0" w:type="dxa"/>
            <w:right w:w="0" w:type="dxa"/>
          </w:tblCellMar>
        </w:tblPrEx>
        <w:trPr>
          <w:trHeight w:val="603" w:hRule="atLeast"/>
        </w:trPr>
        <w:tc>
          <w:tcPr>
            <w:tcW w:w="1004"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b w:val="0"/>
                <w:bCs w:val="0"/>
                <w:i w:val="0"/>
                <w:iCs w:val="0"/>
                <w:caps w:val="0"/>
                <w:color w:val="auto"/>
                <w:spacing w:val="0"/>
                <w:sz w:val="24"/>
                <w:szCs w:val="24"/>
                <w:highlight w:val="none"/>
                <w:lang w:val="en-US" w:eastAsia="zh-CN"/>
              </w:rPr>
            </w:pPr>
            <w:r>
              <w:rPr>
                <w:rFonts w:hint="eastAsia" w:ascii="宋体" w:hAnsi="宋体" w:eastAsia="宋体" w:cs="宋体"/>
                <w:b w:val="0"/>
                <w:bCs w:val="0"/>
                <w:i w:val="0"/>
                <w:iCs w:val="0"/>
                <w:caps w:val="0"/>
                <w:color w:val="auto"/>
                <w:spacing w:val="0"/>
                <w:sz w:val="24"/>
                <w:szCs w:val="24"/>
                <w:highlight w:val="none"/>
                <w:lang w:val="en-US" w:eastAsia="zh-CN"/>
              </w:rPr>
              <w:t>3</w:t>
            </w:r>
          </w:p>
        </w:tc>
        <w:tc>
          <w:tcPr>
            <w:tcW w:w="216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pacing w:val="0"/>
                <w:sz w:val="24"/>
                <w:szCs w:val="24"/>
                <w:highlight w:val="none"/>
                <w:lang w:val="en-US" w:eastAsia="zh-CN"/>
              </w:rPr>
            </w:pPr>
            <w:r>
              <w:rPr>
                <w:rFonts w:hint="eastAsia" w:ascii="宋体" w:hAnsi="宋体" w:eastAsia="宋体" w:cs="宋体"/>
                <w:i w:val="0"/>
                <w:iCs w:val="0"/>
                <w:color w:val="000000"/>
                <w:kern w:val="0"/>
                <w:sz w:val="26"/>
                <w:szCs w:val="26"/>
                <w:u w:val="none"/>
                <w:lang w:val="en-US" w:eastAsia="zh-CN" w:bidi="ar"/>
              </w:rPr>
              <w:t>Video laryngoscope</w:t>
            </w:r>
          </w:p>
        </w:tc>
        <w:tc>
          <w:tcPr>
            <w:tcW w:w="1035"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top"/>
              <w:rPr>
                <w:rFonts w:hint="eastAsia" w:ascii="宋体" w:hAnsi="宋体" w:eastAsia="宋体" w:cs="宋体"/>
                <w:b w:val="0"/>
                <w:bCs w:val="0"/>
                <w:i w:val="0"/>
                <w:iCs w:val="0"/>
                <w:color w:val="auto"/>
                <w:spacing w:val="0"/>
                <w:sz w:val="24"/>
                <w:szCs w:val="24"/>
                <w:highlight w:val="none"/>
                <w:lang w:val="en-US" w:eastAsia="zh-CN"/>
              </w:rPr>
            </w:pPr>
            <w:r>
              <w:rPr>
                <w:rFonts w:hint="eastAsia" w:ascii="宋体" w:hAnsi="宋体" w:cs="宋体"/>
                <w:b w:val="0"/>
                <w:bCs w:val="0"/>
                <w:i w:val="0"/>
                <w:iCs w:val="0"/>
                <w:caps w:val="0"/>
                <w:color w:val="000000"/>
                <w:spacing w:val="0"/>
                <w:kern w:val="0"/>
                <w:sz w:val="24"/>
                <w:szCs w:val="24"/>
                <w:shd w:val="clear" w:color="auto" w:fill="FFFFFF"/>
                <w:lang w:val="en-US" w:eastAsia="zh-CN" w:bidi="ar"/>
              </w:rPr>
              <w:t>3</w:t>
            </w:r>
          </w:p>
        </w:tc>
        <w:tc>
          <w:tcPr>
            <w:tcW w:w="468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top"/>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Refrefer to Chapter VIII of the bidding document</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val="0"/>
                <w:bCs w:val="0"/>
                <w:i w:val="0"/>
                <w:iCs w:val="0"/>
                <w:caps w:val="0"/>
                <w:color w:val="auto"/>
                <w:spacing w:val="0"/>
                <w:sz w:val="24"/>
                <w:szCs w:val="24"/>
                <w:highlight w:val="none"/>
              </w:rPr>
            </w:pPr>
          </w:p>
        </w:tc>
      </w:tr>
      <w:tr>
        <w:tblPrEx>
          <w:tblBorders>
            <w:top w:val="single" w:color="E5E5E5" w:sz="6" w:space="0"/>
            <w:left w:val="single" w:color="E5E5E5" w:sz="6" w:space="0"/>
            <w:bottom w:val="single" w:color="E5E5E5" w:sz="6" w:space="0"/>
            <w:right w:val="single" w:color="E5E5E5" w:sz="6" w:space="0"/>
            <w:insideH w:val="outset" w:color="auto" w:sz="6" w:space="0"/>
            <w:insideV w:val="outset" w:color="auto" w:sz="6" w:space="0"/>
          </w:tblBorders>
          <w:tblCellMar>
            <w:top w:w="0" w:type="dxa"/>
            <w:left w:w="0" w:type="dxa"/>
            <w:bottom w:w="0" w:type="dxa"/>
            <w:right w:w="0" w:type="dxa"/>
          </w:tblCellMar>
        </w:tblPrEx>
        <w:trPr>
          <w:trHeight w:val="603" w:hRule="atLeast"/>
        </w:trPr>
        <w:tc>
          <w:tcPr>
            <w:tcW w:w="1004"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b w:val="0"/>
                <w:bCs w:val="0"/>
                <w:i w:val="0"/>
                <w:iCs w:val="0"/>
                <w:caps w:val="0"/>
                <w:color w:val="auto"/>
                <w:spacing w:val="0"/>
                <w:sz w:val="24"/>
                <w:szCs w:val="24"/>
                <w:highlight w:val="none"/>
                <w:lang w:val="en-US" w:eastAsia="zh-CN"/>
              </w:rPr>
            </w:pPr>
            <w:r>
              <w:rPr>
                <w:rFonts w:hint="eastAsia" w:ascii="宋体" w:hAnsi="宋体" w:eastAsia="宋体" w:cs="宋体"/>
                <w:b w:val="0"/>
                <w:bCs w:val="0"/>
                <w:i w:val="0"/>
                <w:iCs w:val="0"/>
                <w:caps w:val="0"/>
                <w:color w:val="auto"/>
                <w:spacing w:val="0"/>
                <w:sz w:val="24"/>
                <w:szCs w:val="24"/>
                <w:highlight w:val="none"/>
                <w:lang w:val="en-US" w:eastAsia="zh-CN"/>
              </w:rPr>
              <w:t>4</w:t>
            </w:r>
          </w:p>
        </w:tc>
        <w:tc>
          <w:tcPr>
            <w:tcW w:w="216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pacing w:val="0"/>
                <w:sz w:val="24"/>
                <w:szCs w:val="24"/>
                <w:highlight w:val="none"/>
                <w:lang w:val="en-US" w:eastAsia="zh-CN"/>
              </w:rPr>
            </w:pPr>
            <w:r>
              <w:rPr>
                <w:rFonts w:hint="eastAsia" w:ascii="宋体" w:hAnsi="宋体" w:eastAsia="宋体" w:cs="宋体"/>
                <w:i w:val="0"/>
                <w:iCs w:val="0"/>
                <w:color w:val="000000"/>
                <w:kern w:val="0"/>
                <w:sz w:val="26"/>
                <w:szCs w:val="26"/>
                <w:u w:val="none"/>
                <w:lang w:val="en-US" w:eastAsia="zh-CN" w:bidi="ar"/>
              </w:rPr>
              <w:t>Portable electronic video anoproctoscope</w:t>
            </w:r>
          </w:p>
        </w:tc>
        <w:tc>
          <w:tcPr>
            <w:tcW w:w="1035"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top"/>
              <w:rPr>
                <w:rFonts w:hint="default" w:ascii="宋体" w:hAnsi="宋体" w:eastAsia="宋体" w:cs="宋体"/>
                <w:b w:val="0"/>
                <w:bCs w:val="0"/>
                <w:i w:val="0"/>
                <w:iCs w:val="0"/>
                <w:color w:val="auto"/>
                <w:spacing w:val="0"/>
                <w:sz w:val="24"/>
                <w:szCs w:val="24"/>
                <w:highlight w:val="none"/>
                <w:lang w:val="en-US" w:eastAsia="zh-CN"/>
              </w:rPr>
            </w:pPr>
            <w:r>
              <w:rPr>
                <w:rFonts w:hint="eastAsia" w:ascii="宋体" w:hAnsi="宋体" w:eastAsia="宋体" w:cs="宋体"/>
                <w:b w:val="0"/>
                <w:bCs w:val="0"/>
                <w:i w:val="0"/>
                <w:iCs w:val="0"/>
                <w:caps w:val="0"/>
                <w:color w:val="000000"/>
                <w:spacing w:val="0"/>
                <w:kern w:val="0"/>
                <w:sz w:val="24"/>
                <w:szCs w:val="24"/>
                <w:shd w:val="clear" w:color="auto" w:fill="FFFFFF"/>
                <w:lang w:val="en-US" w:eastAsia="zh-CN" w:bidi="ar"/>
              </w:rPr>
              <w:t>1</w:t>
            </w:r>
          </w:p>
        </w:tc>
        <w:tc>
          <w:tcPr>
            <w:tcW w:w="468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top"/>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Refrefer to Chapter VIII of the bidding document</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val="0"/>
                <w:bCs w:val="0"/>
                <w:i w:val="0"/>
                <w:iCs w:val="0"/>
                <w:caps w:val="0"/>
                <w:color w:val="auto"/>
                <w:spacing w:val="0"/>
                <w:sz w:val="24"/>
                <w:szCs w:val="24"/>
                <w:highlight w:val="none"/>
              </w:rPr>
            </w:pPr>
          </w:p>
        </w:tc>
      </w:tr>
      <w:tr>
        <w:tblPrEx>
          <w:tblBorders>
            <w:top w:val="single" w:color="E5E5E5" w:sz="6" w:space="0"/>
            <w:left w:val="single" w:color="E5E5E5" w:sz="6" w:space="0"/>
            <w:bottom w:val="single" w:color="E5E5E5" w:sz="6" w:space="0"/>
            <w:right w:val="single" w:color="E5E5E5" w:sz="6" w:space="0"/>
            <w:insideH w:val="outset" w:color="auto" w:sz="6" w:space="0"/>
            <w:insideV w:val="outset" w:color="auto" w:sz="6" w:space="0"/>
          </w:tblBorders>
          <w:tblCellMar>
            <w:top w:w="0" w:type="dxa"/>
            <w:left w:w="0" w:type="dxa"/>
            <w:bottom w:w="0" w:type="dxa"/>
            <w:right w:w="0" w:type="dxa"/>
          </w:tblCellMar>
        </w:tblPrEx>
        <w:trPr>
          <w:trHeight w:val="603" w:hRule="atLeast"/>
        </w:trPr>
        <w:tc>
          <w:tcPr>
            <w:tcW w:w="1004"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b w:val="0"/>
                <w:bCs w:val="0"/>
                <w:i w:val="0"/>
                <w:iCs w:val="0"/>
                <w:caps w:val="0"/>
                <w:color w:val="auto"/>
                <w:spacing w:val="0"/>
                <w:sz w:val="24"/>
                <w:szCs w:val="24"/>
                <w:highlight w:val="none"/>
                <w:lang w:val="en-US" w:eastAsia="zh-CN"/>
              </w:rPr>
            </w:pPr>
            <w:r>
              <w:rPr>
                <w:rFonts w:hint="eastAsia" w:ascii="宋体" w:hAnsi="宋体" w:eastAsia="宋体" w:cs="宋体"/>
                <w:b w:val="0"/>
                <w:bCs w:val="0"/>
                <w:i w:val="0"/>
                <w:iCs w:val="0"/>
                <w:caps w:val="0"/>
                <w:color w:val="auto"/>
                <w:spacing w:val="0"/>
                <w:sz w:val="24"/>
                <w:szCs w:val="24"/>
                <w:highlight w:val="none"/>
                <w:lang w:val="en-US" w:eastAsia="zh-CN"/>
              </w:rPr>
              <w:t>5</w:t>
            </w:r>
          </w:p>
        </w:tc>
        <w:tc>
          <w:tcPr>
            <w:tcW w:w="216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pacing w:val="0"/>
                <w:sz w:val="24"/>
                <w:szCs w:val="24"/>
                <w:highlight w:val="none"/>
                <w:lang w:val="en-US" w:eastAsia="zh-CN"/>
              </w:rPr>
            </w:pPr>
            <w:r>
              <w:rPr>
                <w:rFonts w:hint="eastAsia" w:ascii="宋体" w:hAnsi="宋体" w:eastAsia="宋体" w:cs="宋体"/>
                <w:i w:val="0"/>
                <w:iCs w:val="0"/>
                <w:color w:val="000000"/>
                <w:kern w:val="0"/>
                <w:sz w:val="26"/>
                <w:szCs w:val="26"/>
                <w:u w:val="none"/>
                <w:lang w:val="en-US" w:eastAsia="zh-CN" w:bidi="ar"/>
              </w:rPr>
              <w:t>Urethroplasty surgical instrument kit</w:t>
            </w:r>
          </w:p>
        </w:tc>
        <w:tc>
          <w:tcPr>
            <w:tcW w:w="1035"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top"/>
              <w:rPr>
                <w:rFonts w:hint="default" w:ascii="宋体" w:hAnsi="宋体" w:eastAsia="宋体" w:cs="宋体"/>
                <w:b w:val="0"/>
                <w:bCs w:val="0"/>
                <w:i w:val="0"/>
                <w:iCs w:val="0"/>
                <w:color w:val="auto"/>
                <w:spacing w:val="0"/>
                <w:sz w:val="24"/>
                <w:szCs w:val="24"/>
                <w:highlight w:val="none"/>
                <w:lang w:val="en-US" w:eastAsia="zh-CN"/>
              </w:rPr>
            </w:pPr>
            <w:r>
              <w:rPr>
                <w:rFonts w:hint="eastAsia" w:ascii="宋体" w:hAnsi="宋体" w:eastAsia="宋体" w:cs="宋体"/>
                <w:b w:val="0"/>
                <w:bCs w:val="0"/>
                <w:i w:val="0"/>
                <w:iCs w:val="0"/>
                <w:caps w:val="0"/>
                <w:color w:val="000000"/>
                <w:spacing w:val="0"/>
                <w:kern w:val="0"/>
                <w:sz w:val="24"/>
                <w:szCs w:val="24"/>
                <w:shd w:val="clear" w:color="auto" w:fill="FFFFFF"/>
                <w:lang w:val="en-US" w:eastAsia="zh-CN" w:bidi="ar"/>
              </w:rPr>
              <w:t>1</w:t>
            </w:r>
          </w:p>
        </w:tc>
        <w:tc>
          <w:tcPr>
            <w:tcW w:w="468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top"/>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Refrefer to Chapter VIII of the bidding document</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val="0"/>
                <w:bCs w:val="0"/>
                <w:i w:val="0"/>
                <w:iCs w:val="0"/>
                <w:caps w:val="0"/>
                <w:color w:val="auto"/>
                <w:spacing w:val="0"/>
                <w:sz w:val="24"/>
                <w:szCs w:val="24"/>
                <w:highlight w:val="none"/>
              </w:rPr>
            </w:pPr>
          </w:p>
        </w:tc>
      </w:tr>
      <w:tr>
        <w:tblPrEx>
          <w:tblBorders>
            <w:top w:val="single" w:color="E5E5E5" w:sz="6" w:space="0"/>
            <w:left w:val="single" w:color="E5E5E5" w:sz="6" w:space="0"/>
            <w:bottom w:val="single" w:color="E5E5E5" w:sz="6" w:space="0"/>
            <w:right w:val="single" w:color="E5E5E5" w:sz="6" w:space="0"/>
            <w:insideH w:val="outset" w:color="auto" w:sz="6" w:space="0"/>
            <w:insideV w:val="outset" w:color="auto" w:sz="6" w:space="0"/>
          </w:tblBorders>
          <w:tblCellMar>
            <w:top w:w="0" w:type="dxa"/>
            <w:left w:w="0" w:type="dxa"/>
            <w:bottom w:w="0" w:type="dxa"/>
            <w:right w:w="0" w:type="dxa"/>
          </w:tblCellMar>
        </w:tblPrEx>
        <w:trPr>
          <w:trHeight w:val="603" w:hRule="atLeast"/>
        </w:trPr>
        <w:tc>
          <w:tcPr>
            <w:tcW w:w="1004"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aps w:val="0"/>
                <w:color w:val="auto"/>
                <w:spacing w:val="0"/>
                <w:sz w:val="24"/>
                <w:szCs w:val="24"/>
                <w:highlight w:val="none"/>
                <w:lang w:val="en-US" w:eastAsia="zh-CN"/>
              </w:rPr>
            </w:pPr>
            <w:r>
              <w:rPr>
                <w:rFonts w:hint="eastAsia" w:ascii="宋体" w:hAnsi="宋体" w:eastAsia="宋体" w:cs="宋体"/>
                <w:b w:val="0"/>
                <w:bCs w:val="0"/>
                <w:i w:val="0"/>
                <w:iCs w:val="0"/>
                <w:caps w:val="0"/>
                <w:color w:val="auto"/>
                <w:spacing w:val="0"/>
                <w:sz w:val="24"/>
                <w:szCs w:val="24"/>
                <w:highlight w:val="none"/>
                <w:lang w:val="en-US" w:eastAsia="zh-CN"/>
              </w:rPr>
              <w:t>6</w:t>
            </w:r>
          </w:p>
        </w:tc>
        <w:tc>
          <w:tcPr>
            <w:tcW w:w="216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pacing w:val="0"/>
                <w:sz w:val="24"/>
                <w:szCs w:val="24"/>
                <w:highlight w:val="none"/>
                <w:lang w:val="en-US" w:eastAsia="zh-CN"/>
              </w:rPr>
            </w:pPr>
            <w:r>
              <w:rPr>
                <w:rFonts w:hint="eastAsia" w:ascii="宋体" w:hAnsi="宋体" w:eastAsia="宋体" w:cs="宋体"/>
                <w:i w:val="0"/>
                <w:iCs w:val="0"/>
                <w:color w:val="000000"/>
                <w:kern w:val="0"/>
                <w:sz w:val="26"/>
                <w:szCs w:val="26"/>
                <w:u w:val="none"/>
                <w:lang w:val="en-US" w:eastAsia="zh-CN" w:bidi="ar"/>
              </w:rPr>
              <w:t>A complete set of microscopic instruments for aneurysm surgery</w:t>
            </w:r>
          </w:p>
        </w:tc>
        <w:tc>
          <w:tcPr>
            <w:tcW w:w="1035"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top"/>
              <w:rPr>
                <w:rFonts w:hint="eastAsia" w:ascii="宋体" w:hAnsi="宋体" w:eastAsia="宋体" w:cs="宋体"/>
                <w:b w:val="0"/>
                <w:bCs w:val="0"/>
                <w:i w:val="0"/>
                <w:iCs w:val="0"/>
                <w:color w:val="auto"/>
                <w:spacing w:val="0"/>
                <w:sz w:val="24"/>
                <w:szCs w:val="24"/>
                <w:highlight w:val="none"/>
                <w:lang w:val="en-US" w:eastAsia="zh-CN"/>
              </w:rPr>
            </w:pPr>
            <w:r>
              <w:rPr>
                <w:rFonts w:hint="eastAsia" w:ascii="宋体" w:hAnsi="宋体" w:cs="宋体"/>
                <w:b w:val="0"/>
                <w:bCs w:val="0"/>
                <w:i w:val="0"/>
                <w:iCs w:val="0"/>
                <w:caps w:val="0"/>
                <w:color w:val="000000"/>
                <w:spacing w:val="0"/>
                <w:kern w:val="0"/>
                <w:sz w:val="24"/>
                <w:szCs w:val="24"/>
                <w:shd w:val="clear" w:color="auto" w:fill="FFFFFF"/>
                <w:lang w:val="en-US" w:eastAsia="zh-CN" w:bidi="ar"/>
              </w:rPr>
              <w:t>1</w:t>
            </w:r>
          </w:p>
        </w:tc>
        <w:tc>
          <w:tcPr>
            <w:tcW w:w="468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top"/>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Refrefer to Chapter VIII of the bidding document</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val="0"/>
                <w:bCs w:val="0"/>
                <w:i w:val="0"/>
                <w:iCs w:val="0"/>
                <w:caps w:val="0"/>
                <w:color w:val="auto"/>
                <w:spacing w:val="0"/>
                <w:sz w:val="24"/>
                <w:szCs w:val="24"/>
                <w:highlight w:val="none"/>
              </w:rPr>
            </w:pPr>
          </w:p>
        </w:tc>
      </w:tr>
      <w:tr>
        <w:tblPrEx>
          <w:tblBorders>
            <w:top w:val="single" w:color="E5E5E5" w:sz="6" w:space="0"/>
            <w:left w:val="single" w:color="E5E5E5" w:sz="6" w:space="0"/>
            <w:bottom w:val="single" w:color="E5E5E5" w:sz="6" w:space="0"/>
            <w:right w:val="single" w:color="E5E5E5" w:sz="6" w:space="0"/>
            <w:insideH w:val="outset" w:color="auto" w:sz="6" w:space="0"/>
            <w:insideV w:val="outset" w:color="auto" w:sz="6" w:space="0"/>
          </w:tblBorders>
          <w:tblCellMar>
            <w:top w:w="0" w:type="dxa"/>
            <w:left w:w="0" w:type="dxa"/>
            <w:bottom w:w="0" w:type="dxa"/>
            <w:right w:w="0" w:type="dxa"/>
          </w:tblCellMar>
        </w:tblPrEx>
        <w:trPr>
          <w:trHeight w:val="603" w:hRule="atLeast"/>
        </w:trPr>
        <w:tc>
          <w:tcPr>
            <w:tcW w:w="1004"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aps w:val="0"/>
                <w:color w:val="auto"/>
                <w:spacing w:val="0"/>
                <w:sz w:val="24"/>
                <w:szCs w:val="24"/>
                <w:highlight w:val="none"/>
                <w:lang w:val="en-US" w:eastAsia="zh-CN"/>
              </w:rPr>
            </w:pPr>
            <w:r>
              <w:rPr>
                <w:rFonts w:hint="eastAsia" w:ascii="宋体" w:hAnsi="宋体" w:eastAsia="宋体" w:cs="宋体"/>
                <w:b w:val="0"/>
                <w:bCs w:val="0"/>
                <w:i w:val="0"/>
                <w:iCs w:val="0"/>
                <w:caps w:val="0"/>
                <w:color w:val="auto"/>
                <w:spacing w:val="0"/>
                <w:sz w:val="24"/>
                <w:szCs w:val="24"/>
                <w:highlight w:val="none"/>
                <w:lang w:val="en-US" w:eastAsia="zh-CN"/>
              </w:rPr>
              <w:t>7</w:t>
            </w:r>
          </w:p>
        </w:tc>
        <w:tc>
          <w:tcPr>
            <w:tcW w:w="216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pacing w:val="0"/>
                <w:sz w:val="24"/>
                <w:szCs w:val="24"/>
                <w:highlight w:val="none"/>
                <w:lang w:val="en-US" w:eastAsia="zh-CN"/>
              </w:rPr>
            </w:pPr>
            <w:r>
              <w:rPr>
                <w:rFonts w:hint="eastAsia" w:ascii="宋体" w:hAnsi="宋体" w:eastAsia="宋体" w:cs="宋体"/>
                <w:i w:val="0"/>
                <w:iCs w:val="0"/>
                <w:color w:val="000000"/>
                <w:kern w:val="0"/>
                <w:sz w:val="26"/>
                <w:szCs w:val="26"/>
                <w:u w:val="none"/>
                <w:lang w:val="en-US" w:eastAsia="zh-CN" w:bidi="ar"/>
              </w:rPr>
              <w:t>Visual nephroscopy</w:t>
            </w:r>
          </w:p>
        </w:tc>
        <w:tc>
          <w:tcPr>
            <w:tcW w:w="1035"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top"/>
              <w:rPr>
                <w:rFonts w:hint="eastAsia" w:ascii="宋体" w:hAnsi="宋体" w:eastAsia="宋体" w:cs="宋体"/>
                <w:b w:val="0"/>
                <w:bCs w:val="0"/>
                <w:i w:val="0"/>
                <w:iCs w:val="0"/>
                <w:color w:val="auto"/>
                <w:spacing w:val="0"/>
                <w:sz w:val="24"/>
                <w:szCs w:val="24"/>
                <w:highlight w:val="none"/>
                <w:lang w:val="en-US" w:eastAsia="zh-CN"/>
              </w:rPr>
            </w:pPr>
            <w:r>
              <w:rPr>
                <w:rFonts w:hint="eastAsia" w:ascii="宋体" w:hAnsi="宋体" w:cs="宋体"/>
                <w:b w:val="0"/>
                <w:bCs w:val="0"/>
                <w:i w:val="0"/>
                <w:iCs w:val="0"/>
                <w:caps w:val="0"/>
                <w:color w:val="000000"/>
                <w:spacing w:val="0"/>
                <w:kern w:val="0"/>
                <w:sz w:val="24"/>
                <w:szCs w:val="24"/>
                <w:shd w:val="clear" w:color="auto" w:fill="FFFFFF"/>
                <w:lang w:val="en-US" w:eastAsia="zh-CN" w:bidi="ar"/>
              </w:rPr>
              <w:t>1</w:t>
            </w:r>
          </w:p>
        </w:tc>
        <w:tc>
          <w:tcPr>
            <w:tcW w:w="468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top"/>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Refrefer to Chapter VIII of the bidding document</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225" w:type="dxa"/>
              <w:left w:w="225" w:type="dxa"/>
              <w:bottom w:w="22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val="0"/>
                <w:bCs w:val="0"/>
                <w:i w:val="0"/>
                <w:iCs w:val="0"/>
                <w:caps w:val="0"/>
                <w:color w:val="auto"/>
                <w:spacing w:val="0"/>
                <w:sz w:val="24"/>
                <w:szCs w:val="24"/>
                <w:highlight w:val="none"/>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3. Qualification requirements of the bidder</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Qualifications or performance of the Bidder:</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1) The bidder shall have the right to conclude a contract and the ability to perform the contract;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2) The goods provided by the Bidder shall have obtained the CFDA certification certificate of the People's Republic of China or other corresponding documents (if required) and provide supporting materials;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3) There must be an office or an agent in China. If you bid for an agent, the business license, the medical device business license or the filing certificate, and the product authorization letter (which can be traced back to the manufacturer) shall be provided;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4) The manufacturer of equipment must have the ability of perennial technical service and technical support in China, and the after-sales manufacturer's service organization and distribution shall be listed in the bidding documents.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5) The original or photocopy of the credit certificate issued by the account opening bank of the bidder within three months before the bid opening.</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Whether the consortium bid is accepted: not accepted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If the bidding documents have not been purchased, one cannot participate in bidding</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4. Acquisition of the bidding documents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default"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Start time of purchasing the bidding documents: 202</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4</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02</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26</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default"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End time of the bidding documents: 202</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4</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-0</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3</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04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default"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Whether to sell bids online: No</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Procurement location/method for bidding documents: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This project accepts online sales and downloading of electronic versions of bidding (procurement) documents/qualification review documents (hereinafter referred to as "the bidding documents"). The relevant precautions are hereby notified as follows:</w:t>
      </w:r>
    </w:p>
    <w:p>
      <w:pPr>
        <w:keepNext w:val="0"/>
        <w:keepLines w:val="0"/>
        <w:pageBreakBefore w:val="0"/>
        <w:widowControl/>
        <w:numPr>
          <w:ilvl w:val="0"/>
          <w:numId w:val="1"/>
        </w:numPr>
        <w:suppressLineNumbers w:val="0"/>
        <w:tabs>
          <w:tab w:val="clear" w:pos="312"/>
        </w:tabs>
        <w:kinsoku/>
        <w:wordWrap/>
        <w:overflowPunct/>
        <w:topLinePunct w:val="0"/>
        <w:autoSpaceDE/>
        <w:autoSpaceDN/>
        <w:bidi w:val="0"/>
        <w:adjustRightInd/>
        <w:snapToGrid/>
        <w:spacing w:line="240" w:lineRule="auto"/>
        <w:jc w:val="left"/>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default" w:ascii="宋体" w:hAnsi="宋体" w:eastAsia="宋体" w:cs="宋体"/>
          <w:b w:val="0"/>
          <w:bCs w:val="0"/>
          <w:i w:val="0"/>
          <w:iCs w:val="0"/>
          <w:caps w:val="0"/>
          <w:color w:val="auto"/>
          <w:spacing w:val="0"/>
          <w:kern w:val="0"/>
          <w:sz w:val="24"/>
          <w:szCs w:val="24"/>
          <w:shd w:val="clear" w:fill="FFFFFF"/>
          <w:lang w:val="en-US" w:eastAsia="zh-CN" w:bidi="ar"/>
        </w:rPr>
        <w:t>.</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Online registration: Any potential bidder who intends to obtain an electronic version of the bidding documents online must log in to the China National Tendering and Bidding Joint Procurement Platform before the deadline for the sale of the electronic version of the bidding documents for this project（ http://www.365trade.com.cn ; (hereinafter referred to as the "Trading Platform") for free registration. Potential bidders participating in different projects can register multiple different accounts as agents. The trading platform will conduct consistency checks on the registration information of bidders and their provided identification information. The platform fee standard is 200 yuan/package/supplier (bidder), and the value-added tax electronic ordinary invoice will be issued by China CNTC Joint Information Co., Ltd. The purchaser of the bid can log in to the "China CNTC Joint Tendering and Procurement Platform" to download the value-added tax electronic ordinary invoice on their own. The download fee for bidding documents will not be refunded once collected.</w:t>
      </w:r>
    </w:p>
    <w:p>
      <w:pPr>
        <w:keepNext w:val="0"/>
        <w:keepLines w:val="0"/>
        <w:pageBreakBefore w:val="0"/>
        <w:widowControl/>
        <w:numPr>
          <w:ilvl w:val="0"/>
          <w:numId w:val="1"/>
        </w:numPr>
        <w:suppressLineNumbers w:val="0"/>
        <w:tabs>
          <w:tab w:val="clear" w:pos="312"/>
        </w:tabs>
        <w:kinsoku/>
        <w:wordWrap/>
        <w:overflowPunct/>
        <w:topLinePunct w:val="0"/>
        <w:autoSpaceDE/>
        <w:autoSpaceDN/>
        <w:bidi w:val="0"/>
        <w:adjustRightInd/>
        <w:snapToGrid/>
        <w:spacing w:line="240" w:lineRule="auto"/>
        <w:jc w:val="left"/>
        <w:rPr>
          <w:rFonts w:hint="default"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default" w:ascii="宋体" w:hAnsi="宋体" w:cs="宋体"/>
          <w:b w:val="0"/>
          <w:bCs w:val="0"/>
          <w:i w:val="0"/>
          <w:iCs w:val="0"/>
          <w:caps w:val="0"/>
          <w:color w:val="auto"/>
          <w:spacing w:val="0"/>
          <w:kern w:val="0"/>
          <w:sz w:val="24"/>
          <w:szCs w:val="24"/>
          <w:highlight w:val="none"/>
          <w:shd w:val="clear" w:color="auto" w:fill="FFFFFF"/>
          <w:lang w:val="en-US" w:eastAsia="zh-CN" w:bidi="ar"/>
        </w:rPr>
        <w:t>Bid Download: The agent should verify their identity by logging in with the username and password they used during registration, and upload the required registration materials (business license, qualification certificate (if any), and authorization letter from the legal representative (including copies of the ID cards of the legal representative and the authorized person) as required by the "Tendering (Procurement) Announcement" to purchase and download the electronic bid. If the deadline is exceeded, the bid cannot be purchased. After payment is completed, the supplier can download the bidding documents and pay the security deposit</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w:t>
      </w:r>
    </w:p>
    <w:p>
      <w:pPr>
        <w:keepNext w:val="0"/>
        <w:keepLines w:val="0"/>
        <w:pageBreakBefore w:val="0"/>
        <w:widowControl/>
        <w:numPr>
          <w:ilvl w:val="0"/>
          <w:numId w:val="1"/>
        </w:numPr>
        <w:suppressLineNumbers w:val="0"/>
        <w:tabs>
          <w:tab w:val="clear" w:pos="312"/>
        </w:tabs>
        <w:kinsoku/>
        <w:wordWrap/>
        <w:overflowPunct/>
        <w:topLinePunct w:val="0"/>
        <w:autoSpaceDE/>
        <w:autoSpaceDN/>
        <w:bidi w:val="0"/>
        <w:adjustRightInd/>
        <w:snapToGrid/>
        <w:spacing w:line="240" w:lineRule="auto"/>
        <w:jc w:val="left"/>
        <w:rPr>
          <w:rFonts w:hint="default"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default" w:ascii="宋体" w:hAnsi="宋体" w:cs="宋体"/>
          <w:b w:val="0"/>
          <w:bCs w:val="0"/>
          <w:i w:val="0"/>
          <w:iCs w:val="0"/>
          <w:caps w:val="0"/>
          <w:color w:val="auto"/>
          <w:spacing w:val="0"/>
          <w:kern w:val="0"/>
          <w:sz w:val="24"/>
          <w:szCs w:val="24"/>
          <w:highlight w:val="none"/>
          <w:shd w:val="clear" w:color="auto" w:fill="FFFFFF"/>
          <w:lang w:val="en-US" w:eastAsia="zh-CN" w:bidi="ar"/>
        </w:rPr>
        <w:t>After potential bidders successfully download the electronic version of the bid, the invoice for the bid payment and the paper bid can be determined with the project contact person of China CNTC International Tendering Co., Ltd. for the collection method</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w:t>
      </w:r>
    </w:p>
    <w:p>
      <w:pPr>
        <w:keepNext w:val="0"/>
        <w:keepLines w:val="0"/>
        <w:pageBreakBefore w:val="0"/>
        <w:widowControl/>
        <w:numPr>
          <w:ilvl w:val="0"/>
          <w:numId w:val="1"/>
        </w:numPr>
        <w:suppressLineNumbers w:val="0"/>
        <w:tabs>
          <w:tab w:val="clear" w:pos="312"/>
        </w:tabs>
        <w:kinsoku/>
        <w:wordWrap/>
        <w:overflowPunct/>
        <w:topLinePunct w:val="0"/>
        <w:autoSpaceDE/>
        <w:autoSpaceDN/>
        <w:bidi w:val="0"/>
        <w:adjustRightInd/>
        <w:snapToGrid/>
        <w:spacing w:line="240" w:lineRule="auto"/>
        <w:jc w:val="left"/>
        <w:rPr>
          <w:rFonts w:hint="default"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default" w:ascii="宋体" w:hAnsi="宋体" w:cs="宋体"/>
          <w:b w:val="0"/>
          <w:bCs w:val="0"/>
          <w:i w:val="0"/>
          <w:iCs w:val="0"/>
          <w:caps w:val="0"/>
          <w:color w:val="auto"/>
          <w:spacing w:val="0"/>
          <w:kern w:val="0"/>
          <w:sz w:val="24"/>
          <w:szCs w:val="24"/>
          <w:highlight w:val="none"/>
          <w:shd w:val="clear" w:color="auto" w:fill="FFFFFF"/>
          <w:lang w:val="en-US" w:eastAsia="zh-CN" w:bidi="ar"/>
        </w:rPr>
        <w:t xml:space="preserve">In case of platform operation problems, </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please</w:t>
      </w:r>
      <w:r>
        <w:rPr>
          <w:rFonts w:hint="default" w:ascii="宋体" w:hAnsi="宋体" w:cs="宋体"/>
          <w:b w:val="0"/>
          <w:bCs w:val="0"/>
          <w:i w:val="0"/>
          <w:iCs w:val="0"/>
          <w:caps w:val="0"/>
          <w:color w:val="auto"/>
          <w:spacing w:val="0"/>
          <w:kern w:val="0"/>
          <w:sz w:val="24"/>
          <w:szCs w:val="24"/>
          <w:highlight w:val="none"/>
          <w:shd w:val="clear" w:color="auto" w:fill="FFFFFF"/>
          <w:lang w:val="en-US" w:eastAsia="zh-CN" w:bidi="ar"/>
        </w:rPr>
        <w:t xml:space="preserve"> call the unified service hotline of the trading platform :010-86397110, the ho</w:t>
      </w:r>
      <w:bookmarkStart w:id="2" w:name="_GoBack"/>
      <w:bookmarkEnd w:id="2"/>
      <w:r>
        <w:rPr>
          <w:rFonts w:hint="default" w:ascii="宋体" w:hAnsi="宋体" w:cs="宋体"/>
          <w:b w:val="0"/>
          <w:bCs w:val="0"/>
          <w:i w:val="0"/>
          <w:iCs w:val="0"/>
          <w:caps w:val="0"/>
          <w:color w:val="auto"/>
          <w:spacing w:val="0"/>
          <w:kern w:val="0"/>
          <w:sz w:val="24"/>
          <w:szCs w:val="24"/>
          <w:highlight w:val="none"/>
          <w:shd w:val="clear" w:color="auto" w:fill="FFFFFF"/>
          <w:lang w:val="en-US" w:eastAsia="zh-CN" w:bidi="ar"/>
        </w:rPr>
        <w:t>tline service time is 09:00-12:00 PM 13:00-17:30 on weekdays</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w:t>
      </w:r>
    </w:p>
    <w:p>
      <w:pPr>
        <w:keepNext w:val="0"/>
        <w:keepLines w:val="0"/>
        <w:pageBreakBefore w:val="0"/>
        <w:widowControl/>
        <w:numPr>
          <w:ilvl w:val="0"/>
          <w:numId w:val="1"/>
        </w:numPr>
        <w:suppressLineNumbers w:val="0"/>
        <w:tabs>
          <w:tab w:val="clear" w:pos="312"/>
        </w:tabs>
        <w:kinsoku/>
        <w:wordWrap/>
        <w:overflowPunct/>
        <w:topLinePunct w:val="0"/>
        <w:autoSpaceDE/>
        <w:autoSpaceDN/>
        <w:bidi w:val="0"/>
        <w:adjustRightInd/>
        <w:snapToGrid/>
        <w:spacing w:line="240" w:lineRule="auto"/>
        <w:jc w:val="left"/>
        <w:rPr>
          <w:rFonts w:hint="default"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default" w:ascii="宋体" w:hAnsi="宋体" w:cs="宋体"/>
          <w:b w:val="0"/>
          <w:bCs w:val="0"/>
          <w:i w:val="0"/>
          <w:iCs w:val="0"/>
          <w:caps w:val="0"/>
          <w:color w:val="auto"/>
          <w:spacing w:val="0"/>
          <w:kern w:val="0"/>
          <w:sz w:val="24"/>
          <w:szCs w:val="24"/>
          <w:highlight w:val="none"/>
          <w:shd w:val="clear" w:color="auto" w:fill="FFFFFF"/>
          <w:lang w:val="en-US" w:eastAsia="zh-CN" w:bidi="ar"/>
        </w:rPr>
        <w:t>Price of bidding documents: 500</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RMB</w:t>
      </w:r>
      <w:r>
        <w:rPr>
          <w:rFonts w:hint="default" w:ascii="宋体" w:hAnsi="宋体" w:cs="宋体"/>
          <w:b w:val="0"/>
          <w:bCs w:val="0"/>
          <w:i w:val="0"/>
          <w:iCs w:val="0"/>
          <w:caps w:val="0"/>
          <w:color w:val="auto"/>
          <w:spacing w:val="0"/>
          <w:kern w:val="0"/>
          <w:sz w:val="24"/>
          <w:szCs w:val="24"/>
          <w:highlight w:val="none"/>
          <w:shd w:val="clear" w:color="auto" w:fill="FFFFFF"/>
          <w:lang w:val="en-US" w:eastAsia="zh-CN" w:bidi="ar"/>
        </w:rPr>
        <w:t>/69.6</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w:t>
      </w:r>
      <w:r>
        <w:rPr>
          <w:rFonts w:hint="default" w:ascii="宋体" w:hAnsi="宋体" w:cs="宋体"/>
          <w:b w:val="0"/>
          <w:bCs w:val="0"/>
          <w:i w:val="0"/>
          <w:iCs w:val="0"/>
          <w:caps w:val="0"/>
          <w:color w:val="auto"/>
          <w:spacing w:val="0"/>
          <w:kern w:val="0"/>
          <w:sz w:val="24"/>
          <w:szCs w:val="24"/>
          <w:highlight w:val="none"/>
          <w:shd w:val="clear" w:color="auto" w:fill="FFFFFF"/>
          <w:lang w:val="en-US" w:eastAsia="zh-CN" w:bidi="ar"/>
        </w:rPr>
        <w:t>/package, non refundable after sales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5.Submission of Bids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Deadline for bidding (time of bid opening): 2024-03-19 09:30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Place of delivery of bidding documents: Bid Opening Room 1, 5th Floor, Jinghang Hotel, No. 51 Lantian Road, Meilan District, Haikou City</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Place of bid opening: Bid Opening Room 1, 5th Floor, Jinghang Hotel, No. 51 Lantian Road, Meilan District, Haikou City</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u w:val="none"/>
          <w:shd w:val="clear" w:color="auto" w:fill="FFFFFF"/>
          <w:lang w:val="en-US" w:eastAsia="zh-CN" w:bidi="ar"/>
        </w:rPr>
        <w:fldChar w:fldCharType="begin"/>
      </w:r>
      <w:r>
        <w:rPr>
          <w:rFonts w:hint="eastAsia" w:ascii="宋体" w:hAnsi="宋体" w:eastAsia="宋体" w:cs="宋体"/>
          <w:b w:val="0"/>
          <w:bCs w:val="0"/>
          <w:i w:val="0"/>
          <w:iCs w:val="0"/>
          <w:caps w:val="0"/>
          <w:color w:val="auto"/>
          <w:spacing w:val="0"/>
          <w:kern w:val="0"/>
          <w:sz w:val="24"/>
          <w:szCs w:val="24"/>
          <w:highlight w:val="none"/>
          <w:u w:val="none"/>
          <w:shd w:val="clear" w:color="auto" w:fill="FFFFFF"/>
          <w:lang w:val="en-US" w:eastAsia="zh-CN" w:bidi="ar"/>
        </w:rPr>
        <w:instrText xml:space="preserve"> HYPERLINK "https://www.ebnew.com/" \t "https://www.ebnew.com/businessShow/_blank" </w:instrText>
      </w:r>
      <w:r>
        <w:rPr>
          <w:rFonts w:hint="eastAsia" w:ascii="宋体" w:hAnsi="宋体" w:eastAsia="宋体" w:cs="宋体"/>
          <w:b w:val="0"/>
          <w:bCs w:val="0"/>
          <w:i w:val="0"/>
          <w:iCs w:val="0"/>
          <w:caps w:val="0"/>
          <w:color w:val="auto"/>
          <w:spacing w:val="0"/>
          <w:kern w:val="0"/>
          <w:sz w:val="24"/>
          <w:szCs w:val="24"/>
          <w:highlight w:val="none"/>
          <w:u w:val="none"/>
          <w:shd w:val="clear" w:color="auto" w:fill="FFFFFF"/>
          <w:lang w:val="en-US" w:eastAsia="zh-CN" w:bidi="ar"/>
        </w:rPr>
        <w:fldChar w:fldCharType="separate"/>
      </w:r>
      <w:r>
        <w:rPr>
          <w:rFonts w:hint="eastAsia" w:ascii="宋体" w:hAnsi="宋体" w:eastAsia="宋体" w:cs="宋体"/>
          <w:b w:val="0"/>
          <w:bCs w:val="0"/>
          <w:i w:val="0"/>
          <w:iCs w:val="0"/>
          <w:caps w:val="0"/>
          <w:color w:val="auto"/>
          <w:spacing w:val="0"/>
          <w:kern w:val="0"/>
          <w:sz w:val="24"/>
          <w:szCs w:val="24"/>
          <w:highlight w:val="none"/>
          <w:u w:val="none"/>
          <w:shd w:val="clear" w:color="auto" w:fill="FFFFFF"/>
          <w:lang w:val="en-US" w:eastAsia="zh-CN" w:bidi="ar"/>
        </w:rPr>
        <w:fldChar w:fldCharType="end"/>
      </w:r>
      <w:r>
        <w:rPr>
          <w:rFonts w:hint="eastAsia" w:ascii="宋体" w:hAnsi="宋体" w:eastAsia="宋体" w:cs="宋体"/>
          <w:b w:val="0"/>
          <w:bCs w:val="0"/>
          <w:i w:val="0"/>
          <w:iCs w:val="0"/>
          <w:caps w:val="0"/>
          <w:color w:val="auto"/>
          <w:spacing w:val="0"/>
          <w:kern w:val="0"/>
          <w:sz w:val="24"/>
          <w:szCs w:val="24"/>
          <w:highlight w:val="none"/>
          <w:u w:val="none"/>
          <w:shd w:val="clear" w:color="auto" w:fill="FFFFFF"/>
          <w:lang w:val="en-US" w:eastAsia="zh-CN" w:bidi="ar"/>
        </w:rPr>
        <w:fldChar w:fldCharType="begin"/>
      </w:r>
      <w:r>
        <w:rPr>
          <w:rFonts w:hint="eastAsia" w:ascii="宋体" w:hAnsi="宋体" w:eastAsia="宋体" w:cs="宋体"/>
          <w:b w:val="0"/>
          <w:bCs w:val="0"/>
          <w:i w:val="0"/>
          <w:iCs w:val="0"/>
          <w:caps w:val="0"/>
          <w:color w:val="auto"/>
          <w:spacing w:val="0"/>
          <w:kern w:val="0"/>
          <w:sz w:val="24"/>
          <w:szCs w:val="24"/>
          <w:highlight w:val="none"/>
          <w:u w:val="none"/>
          <w:shd w:val="clear" w:color="auto" w:fill="FFFFFF"/>
          <w:lang w:val="en-US" w:eastAsia="zh-CN" w:bidi="ar"/>
        </w:rPr>
        <w:instrText xml:space="preserve"> HYPERLINK "https://www.chinabidding.com/" \t "https://www.ebnew.com/businessShow/_blank" </w:instrText>
      </w:r>
      <w:r>
        <w:rPr>
          <w:rFonts w:hint="eastAsia" w:ascii="宋体" w:hAnsi="宋体" w:eastAsia="宋体" w:cs="宋体"/>
          <w:b w:val="0"/>
          <w:bCs w:val="0"/>
          <w:i w:val="0"/>
          <w:iCs w:val="0"/>
          <w:caps w:val="0"/>
          <w:color w:val="auto"/>
          <w:spacing w:val="0"/>
          <w:kern w:val="0"/>
          <w:sz w:val="24"/>
          <w:szCs w:val="24"/>
          <w:highlight w:val="none"/>
          <w:u w:val="none"/>
          <w:shd w:val="clear" w:color="auto" w:fill="FFFFFF"/>
          <w:lang w:val="en-US" w:eastAsia="zh-CN" w:bidi="ar"/>
        </w:rPr>
        <w:fldChar w:fldCharType="separate"/>
      </w:r>
      <w:r>
        <w:rPr>
          <w:rFonts w:hint="eastAsia" w:ascii="宋体" w:hAnsi="宋体" w:eastAsia="宋体" w:cs="宋体"/>
          <w:b w:val="0"/>
          <w:bCs w:val="0"/>
          <w:i w:val="0"/>
          <w:iCs w:val="0"/>
          <w:caps w:val="0"/>
          <w:color w:val="auto"/>
          <w:spacing w:val="0"/>
          <w:kern w:val="0"/>
          <w:sz w:val="24"/>
          <w:szCs w:val="24"/>
          <w:highlight w:val="none"/>
          <w:u w:val="none"/>
          <w:shd w:val="clear" w:color="auto" w:fill="FFFFFF"/>
          <w:lang w:val="en-US" w:eastAsia="zh-CN" w:bidi="ar"/>
        </w:rPr>
        <w:fldChar w:fldCharType="end"/>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6.The bidder shall be connected prior to bidding (https://www.ebnew.com/) or bidding electronic trading platform for mechanical and electrical products (</w:t>
      </w:r>
      <w:bookmarkStart w:id="1" w:name="OLE_LINK4"/>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instrText xml:space="preserve"> HYPERLINK "https://www.chinabidding.com/" \t "https://www.ebnew.com/businessShow/_blank" </w:instrText>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fldChar w:fldCharType="separate"/>
      </w:r>
      <w:r>
        <w:rPr>
          <w:rStyle w:val="44"/>
          <w:rFonts w:hint="eastAsia" w:ascii="宋体" w:hAnsi="宋体" w:eastAsia="宋体" w:cs="宋体"/>
          <w:b w:val="0"/>
          <w:bCs w:val="0"/>
          <w:i w:val="0"/>
          <w:iCs w:val="0"/>
          <w:caps w:val="0"/>
          <w:color w:val="000000"/>
          <w:spacing w:val="0"/>
          <w:sz w:val="24"/>
          <w:szCs w:val="24"/>
          <w:u w:val="none"/>
          <w:shd w:val="clear" w:color="auto" w:fill="FFFFFF"/>
        </w:rPr>
        <w:t>https://www.chinabidding.com</w:t>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fldChar w:fldCharType="end"/>
      </w:r>
      <w:r>
        <w:rPr>
          <w:rFonts w:hint="eastAsia" w:ascii="宋体" w:hAnsi="宋体" w:cs="宋体"/>
          <w:b w:val="0"/>
          <w:bCs w:val="0"/>
          <w:i w:val="0"/>
          <w:iCs w:val="0"/>
          <w:caps w:val="0"/>
          <w:color w:val="000000"/>
          <w:spacing w:val="0"/>
          <w:kern w:val="0"/>
          <w:sz w:val="24"/>
          <w:szCs w:val="24"/>
          <w:u w:val="none"/>
          <w:shd w:val="clear" w:color="auto" w:fill="FFFFFF"/>
          <w:lang w:val="en-US" w:eastAsia="zh-CN" w:bidi="ar"/>
        </w:rPr>
        <w:t>/</w:t>
      </w:r>
      <w:bookmarkEnd w:id="1"/>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 registration and information verification.The bid evaluation results will be published on the China International Bidding Network</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、Ebnew Network and Hainan Provincial Government Procurement Network</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7. Contact information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Tenderee: Dongfang City People's Hospital</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Address: West side of Kangfu Road, Babao Town, Dongfang City, Hainan Province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Contact person: Wen Kezhi</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Contact information: 0898-25510693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t>Bidding Agency: China Recruitment International Tendering Co., Ltd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Address: Room 2502, Office Building 1, Central Square, intersection of Phoenix Road and Yingbin Road, Jiyang City, Jiyang District, Sanya City, Hainan Province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Contact person: Liu Jiawen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Contact information: 0898-88240255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8. Remittance method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Bank of Deposit (RMB):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Bank of Bidding Agency (USD):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Account number (RMB):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rPr>
          <w:rFonts w:hint="eastAsia"/>
          <w:b/>
          <w:color w:val="auto"/>
          <w:highlight w:val="none"/>
          <w:lang w:val="en-US" w:eastAsia="zh-CN"/>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Account number (USD):</w:t>
      </w:r>
    </w:p>
    <w:sectPr>
      <w:headerReference r:id="rId3" w:type="default"/>
      <w:footerReference r:id="rId4" w:type="default"/>
      <w:pgSz w:w="11906" w:h="16838"/>
      <w:pgMar w:top="1298" w:right="889" w:bottom="1440" w:left="1417" w:header="851" w:footer="992" w:gutter="0"/>
      <w:pgNumType w:fmt="decimal"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00"/>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4FB4F3"/>
    <w:multiLevelType w:val="singleLevel"/>
    <w:tmpl w:val="C44FB4F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5"/>
  <w:hyphenationZone w:val="360"/>
  <w:drawingGridHorizontalSpacing w:val="0"/>
  <w:drawingGridVerticalSpacing w:val="435"/>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00172A27"/>
    <w:rsid w:val="000011A2"/>
    <w:rsid w:val="00004971"/>
    <w:rsid w:val="000141D8"/>
    <w:rsid w:val="00017EDD"/>
    <w:rsid w:val="00020D9E"/>
    <w:rsid w:val="00020DC5"/>
    <w:rsid w:val="00022415"/>
    <w:rsid w:val="00026EA3"/>
    <w:rsid w:val="00044E0A"/>
    <w:rsid w:val="0004693B"/>
    <w:rsid w:val="00053BD9"/>
    <w:rsid w:val="00062FD7"/>
    <w:rsid w:val="000705FA"/>
    <w:rsid w:val="00074751"/>
    <w:rsid w:val="0007521D"/>
    <w:rsid w:val="00075E44"/>
    <w:rsid w:val="0009052E"/>
    <w:rsid w:val="0009710F"/>
    <w:rsid w:val="000A2AAB"/>
    <w:rsid w:val="000B370A"/>
    <w:rsid w:val="000B486E"/>
    <w:rsid w:val="000C14FB"/>
    <w:rsid w:val="000D624E"/>
    <w:rsid w:val="000D6BDE"/>
    <w:rsid w:val="000E0624"/>
    <w:rsid w:val="000E280F"/>
    <w:rsid w:val="000E4C4A"/>
    <w:rsid w:val="000E6909"/>
    <w:rsid w:val="000F4D5E"/>
    <w:rsid w:val="000F7C65"/>
    <w:rsid w:val="001038D8"/>
    <w:rsid w:val="0010707F"/>
    <w:rsid w:val="00120B26"/>
    <w:rsid w:val="00121A90"/>
    <w:rsid w:val="00123D47"/>
    <w:rsid w:val="00124B78"/>
    <w:rsid w:val="00130599"/>
    <w:rsid w:val="0013198A"/>
    <w:rsid w:val="001327A9"/>
    <w:rsid w:val="00136A40"/>
    <w:rsid w:val="00141B0C"/>
    <w:rsid w:val="00152D7D"/>
    <w:rsid w:val="00153A40"/>
    <w:rsid w:val="00157F7F"/>
    <w:rsid w:val="00164873"/>
    <w:rsid w:val="00164F93"/>
    <w:rsid w:val="00165C85"/>
    <w:rsid w:val="00166D4D"/>
    <w:rsid w:val="001745B1"/>
    <w:rsid w:val="00183EAD"/>
    <w:rsid w:val="00193845"/>
    <w:rsid w:val="00194397"/>
    <w:rsid w:val="00196D72"/>
    <w:rsid w:val="001A037C"/>
    <w:rsid w:val="001A2E16"/>
    <w:rsid w:val="001A3836"/>
    <w:rsid w:val="001A4D14"/>
    <w:rsid w:val="001A66EF"/>
    <w:rsid w:val="001A6C27"/>
    <w:rsid w:val="001B0AC2"/>
    <w:rsid w:val="001D08A1"/>
    <w:rsid w:val="001D2434"/>
    <w:rsid w:val="001D3E2F"/>
    <w:rsid w:val="001E2628"/>
    <w:rsid w:val="001E2A7F"/>
    <w:rsid w:val="001F7639"/>
    <w:rsid w:val="00207186"/>
    <w:rsid w:val="002107C4"/>
    <w:rsid w:val="00213025"/>
    <w:rsid w:val="00221525"/>
    <w:rsid w:val="00225940"/>
    <w:rsid w:val="00225D12"/>
    <w:rsid w:val="0023140D"/>
    <w:rsid w:val="0023294E"/>
    <w:rsid w:val="002332A1"/>
    <w:rsid w:val="0023598A"/>
    <w:rsid w:val="00240906"/>
    <w:rsid w:val="002422CA"/>
    <w:rsid w:val="0024702E"/>
    <w:rsid w:val="00252AC1"/>
    <w:rsid w:val="00254325"/>
    <w:rsid w:val="00256F6F"/>
    <w:rsid w:val="002719D1"/>
    <w:rsid w:val="00273475"/>
    <w:rsid w:val="00275FE6"/>
    <w:rsid w:val="00276280"/>
    <w:rsid w:val="002763E5"/>
    <w:rsid w:val="0029307A"/>
    <w:rsid w:val="00293C6F"/>
    <w:rsid w:val="00295DDA"/>
    <w:rsid w:val="0029681A"/>
    <w:rsid w:val="002A263E"/>
    <w:rsid w:val="002A7C17"/>
    <w:rsid w:val="002B08FD"/>
    <w:rsid w:val="002B369D"/>
    <w:rsid w:val="002B43B9"/>
    <w:rsid w:val="002C158E"/>
    <w:rsid w:val="002C27FF"/>
    <w:rsid w:val="002C3FCB"/>
    <w:rsid w:val="002C58AF"/>
    <w:rsid w:val="002C7E0A"/>
    <w:rsid w:val="002E3BF3"/>
    <w:rsid w:val="002E4333"/>
    <w:rsid w:val="002E4CE7"/>
    <w:rsid w:val="002E5D4A"/>
    <w:rsid w:val="00304C59"/>
    <w:rsid w:val="003055A8"/>
    <w:rsid w:val="003117D9"/>
    <w:rsid w:val="00314471"/>
    <w:rsid w:val="0031535E"/>
    <w:rsid w:val="0032597D"/>
    <w:rsid w:val="00326BF3"/>
    <w:rsid w:val="00332A8E"/>
    <w:rsid w:val="003458E2"/>
    <w:rsid w:val="00347005"/>
    <w:rsid w:val="00353207"/>
    <w:rsid w:val="0035323F"/>
    <w:rsid w:val="00355122"/>
    <w:rsid w:val="00364582"/>
    <w:rsid w:val="00364CDA"/>
    <w:rsid w:val="00367B9D"/>
    <w:rsid w:val="00372004"/>
    <w:rsid w:val="003877FB"/>
    <w:rsid w:val="00387E3D"/>
    <w:rsid w:val="00387ED5"/>
    <w:rsid w:val="00392D07"/>
    <w:rsid w:val="00394501"/>
    <w:rsid w:val="00396145"/>
    <w:rsid w:val="0039656A"/>
    <w:rsid w:val="003A01DD"/>
    <w:rsid w:val="003A7337"/>
    <w:rsid w:val="003E36C0"/>
    <w:rsid w:val="003E45C9"/>
    <w:rsid w:val="003F2D54"/>
    <w:rsid w:val="004004E5"/>
    <w:rsid w:val="00400DF5"/>
    <w:rsid w:val="00400F54"/>
    <w:rsid w:val="00401361"/>
    <w:rsid w:val="00401A6B"/>
    <w:rsid w:val="00403958"/>
    <w:rsid w:val="00404B4D"/>
    <w:rsid w:val="00404E63"/>
    <w:rsid w:val="004143E7"/>
    <w:rsid w:val="00417C05"/>
    <w:rsid w:val="00420132"/>
    <w:rsid w:val="00427966"/>
    <w:rsid w:val="00432004"/>
    <w:rsid w:val="00457CA0"/>
    <w:rsid w:val="0047419F"/>
    <w:rsid w:val="00481376"/>
    <w:rsid w:val="0048246E"/>
    <w:rsid w:val="004874FE"/>
    <w:rsid w:val="00490C0D"/>
    <w:rsid w:val="0049321B"/>
    <w:rsid w:val="004A49EA"/>
    <w:rsid w:val="004A4BD2"/>
    <w:rsid w:val="004A56C6"/>
    <w:rsid w:val="004A7DBC"/>
    <w:rsid w:val="004B2D76"/>
    <w:rsid w:val="004B3A1F"/>
    <w:rsid w:val="004C46C6"/>
    <w:rsid w:val="004C4FF0"/>
    <w:rsid w:val="004C5676"/>
    <w:rsid w:val="004D03B8"/>
    <w:rsid w:val="004E4764"/>
    <w:rsid w:val="004F0CB2"/>
    <w:rsid w:val="004F6463"/>
    <w:rsid w:val="00503D7F"/>
    <w:rsid w:val="00506272"/>
    <w:rsid w:val="00507A96"/>
    <w:rsid w:val="00512A69"/>
    <w:rsid w:val="00515518"/>
    <w:rsid w:val="00526C5A"/>
    <w:rsid w:val="00527216"/>
    <w:rsid w:val="005353EF"/>
    <w:rsid w:val="00544CB3"/>
    <w:rsid w:val="00554A1A"/>
    <w:rsid w:val="00555D88"/>
    <w:rsid w:val="00557A55"/>
    <w:rsid w:val="0056093B"/>
    <w:rsid w:val="00562B35"/>
    <w:rsid w:val="0057501C"/>
    <w:rsid w:val="00582A38"/>
    <w:rsid w:val="00583066"/>
    <w:rsid w:val="00596F8B"/>
    <w:rsid w:val="00597AEC"/>
    <w:rsid w:val="005A2C7B"/>
    <w:rsid w:val="005A3A44"/>
    <w:rsid w:val="005C23D3"/>
    <w:rsid w:val="005C5261"/>
    <w:rsid w:val="005D125A"/>
    <w:rsid w:val="005D2137"/>
    <w:rsid w:val="005D27AC"/>
    <w:rsid w:val="005D616E"/>
    <w:rsid w:val="005D6B25"/>
    <w:rsid w:val="005E0B93"/>
    <w:rsid w:val="005E164D"/>
    <w:rsid w:val="005F3D91"/>
    <w:rsid w:val="005F666D"/>
    <w:rsid w:val="005F724C"/>
    <w:rsid w:val="00634B50"/>
    <w:rsid w:val="00644380"/>
    <w:rsid w:val="0065538D"/>
    <w:rsid w:val="00656A70"/>
    <w:rsid w:val="00665B5D"/>
    <w:rsid w:val="00666E31"/>
    <w:rsid w:val="0067642A"/>
    <w:rsid w:val="0068103C"/>
    <w:rsid w:val="00684DBD"/>
    <w:rsid w:val="00687064"/>
    <w:rsid w:val="006A3AD0"/>
    <w:rsid w:val="006A4F0B"/>
    <w:rsid w:val="006B07DC"/>
    <w:rsid w:val="006B2486"/>
    <w:rsid w:val="006B4762"/>
    <w:rsid w:val="006C3597"/>
    <w:rsid w:val="006E2FD9"/>
    <w:rsid w:val="006E4A61"/>
    <w:rsid w:val="006F292C"/>
    <w:rsid w:val="006F406B"/>
    <w:rsid w:val="006F5A4E"/>
    <w:rsid w:val="007005CA"/>
    <w:rsid w:val="00703B18"/>
    <w:rsid w:val="0070504F"/>
    <w:rsid w:val="007071DA"/>
    <w:rsid w:val="00710AA3"/>
    <w:rsid w:val="00712543"/>
    <w:rsid w:val="0071780C"/>
    <w:rsid w:val="007209C4"/>
    <w:rsid w:val="00725A6A"/>
    <w:rsid w:val="007263F2"/>
    <w:rsid w:val="007314DA"/>
    <w:rsid w:val="00736A6F"/>
    <w:rsid w:val="0073703E"/>
    <w:rsid w:val="007401D6"/>
    <w:rsid w:val="00740A9C"/>
    <w:rsid w:val="00741FF0"/>
    <w:rsid w:val="007460B2"/>
    <w:rsid w:val="007472D4"/>
    <w:rsid w:val="00755FA0"/>
    <w:rsid w:val="00763C79"/>
    <w:rsid w:val="007B1AB0"/>
    <w:rsid w:val="007B209A"/>
    <w:rsid w:val="007D44D1"/>
    <w:rsid w:val="007E605A"/>
    <w:rsid w:val="007E7534"/>
    <w:rsid w:val="007F21C3"/>
    <w:rsid w:val="00802A35"/>
    <w:rsid w:val="00807119"/>
    <w:rsid w:val="0081181D"/>
    <w:rsid w:val="008148F1"/>
    <w:rsid w:val="008232F2"/>
    <w:rsid w:val="008249D4"/>
    <w:rsid w:val="00825507"/>
    <w:rsid w:val="00825545"/>
    <w:rsid w:val="008267E5"/>
    <w:rsid w:val="008339CF"/>
    <w:rsid w:val="00834406"/>
    <w:rsid w:val="0084409D"/>
    <w:rsid w:val="008511AA"/>
    <w:rsid w:val="008532D3"/>
    <w:rsid w:val="008633AE"/>
    <w:rsid w:val="00863CD5"/>
    <w:rsid w:val="008672C8"/>
    <w:rsid w:val="008678F7"/>
    <w:rsid w:val="0087448A"/>
    <w:rsid w:val="008762CE"/>
    <w:rsid w:val="00876F2D"/>
    <w:rsid w:val="00880720"/>
    <w:rsid w:val="00882A62"/>
    <w:rsid w:val="00883FDA"/>
    <w:rsid w:val="0088515F"/>
    <w:rsid w:val="008A030C"/>
    <w:rsid w:val="008A6D75"/>
    <w:rsid w:val="008A7376"/>
    <w:rsid w:val="008B424B"/>
    <w:rsid w:val="008B5D9D"/>
    <w:rsid w:val="008C2492"/>
    <w:rsid w:val="008C5DBB"/>
    <w:rsid w:val="008C6B80"/>
    <w:rsid w:val="008D0D02"/>
    <w:rsid w:val="008D28CE"/>
    <w:rsid w:val="008D53C3"/>
    <w:rsid w:val="008E4D18"/>
    <w:rsid w:val="008F02A2"/>
    <w:rsid w:val="008F2265"/>
    <w:rsid w:val="008F67CE"/>
    <w:rsid w:val="009032C6"/>
    <w:rsid w:val="009153E3"/>
    <w:rsid w:val="00915E7F"/>
    <w:rsid w:val="00916016"/>
    <w:rsid w:val="0091728E"/>
    <w:rsid w:val="00923E16"/>
    <w:rsid w:val="0092487A"/>
    <w:rsid w:val="0092672E"/>
    <w:rsid w:val="009350A8"/>
    <w:rsid w:val="00936F7C"/>
    <w:rsid w:val="0093792F"/>
    <w:rsid w:val="00943102"/>
    <w:rsid w:val="00944C74"/>
    <w:rsid w:val="00950302"/>
    <w:rsid w:val="00953D12"/>
    <w:rsid w:val="009566A1"/>
    <w:rsid w:val="00963F64"/>
    <w:rsid w:val="00974680"/>
    <w:rsid w:val="00975AAD"/>
    <w:rsid w:val="00993064"/>
    <w:rsid w:val="009A0114"/>
    <w:rsid w:val="009A0D9E"/>
    <w:rsid w:val="009A1D80"/>
    <w:rsid w:val="009A4153"/>
    <w:rsid w:val="009B5B4C"/>
    <w:rsid w:val="009C0862"/>
    <w:rsid w:val="009D2EA4"/>
    <w:rsid w:val="009D5031"/>
    <w:rsid w:val="009E2FF5"/>
    <w:rsid w:val="009E3444"/>
    <w:rsid w:val="009E5924"/>
    <w:rsid w:val="009E793B"/>
    <w:rsid w:val="009F46E4"/>
    <w:rsid w:val="009F764D"/>
    <w:rsid w:val="00A025CE"/>
    <w:rsid w:val="00A0522F"/>
    <w:rsid w:val="00A0571B"/>
    <w:rsid w:val="00A14F31"/>
    <w:rsid w:val="00A23290"/>
    <w:rsid w:val="00A2756F"/>
    <w:rsid w:val="00A34785"/>
    <w:rsid w:val="00A40028"/>
    <w:rsid w:val="00A420AF"/>
    <w:rsid w:val="00A42240"/>
    <w:rsid w:val="00A74A61"/>
    <w:rsid w:val="00A80AEA"/>
    <w:rsid w:val="00A81AB1"/>
    <w:rsid w:val="00A820C0"/>
    <w:rsid w:val="00A82B06"/>
    <w:rsid w:val="00A83061"/>
    <w:rsid w:val="00A8796C"/>
    <w:rsid w:val="00A87CBF"/>
    <w:rsid w:val="00A9044F"/>
    <w:rsid w:val="00A9245B"/>
    <w:rsid w:val="00A97C79"/>
    <w:rsid w:val="00A97FA9"/>
    <w:rsid w:val="00AA4F32"/>
    <w:rsid w:val="00AA7BF5"/>
    <w:rsid w:val="00AB787B"/>
    <w:rsid w:val="00AC27D1"/>
    <w:rsid w:val="00AD0E29"/>
    <w:rsid w:val="00AD71CA"/>
    <w:rsid w:val="00AE2FFA"/>
    <w:rsid w:val="00AE3974"/>
    <w:rsid w:val="00AE6D4F"/>
    <w:rsid w:val="00AF6F9C"/>
    <w:rsid w:val="00B053D9"/>
    <w:rsid w:val="00B05C27"/>
    <w:rsid w:val="00B169BE"/>
    <w:rsid w:val="00B2208A"/>
    <w:rsid w:val="00B22CB7"/>
    <w:rsid w:val="00B3739E"/>
    <w:rsid w:val="00B37DD7"/>
    <w:rsid w:val="00B45CCB"/>
    <w:rsid w:val="00B543AB"/>
    <w:rsid w:val="00B5518A"/>
    <w:rsid w:val="00B61128"/>
    <w:rsid w:val="00B61E23"/>
    <w:rsid w:val="00B62519"/>
    <w:rsid w:val="00B64AEA"/>
    <w:rsid w:val="00B7064D"/>
    <w:rsid w:val="00B7349E"/>
    <w:rsid w:val="00B73C4F"/>
    <w:rsid w:val="00B80D0F"/>
    <w:rsid w:val="00B83AEB"/>
    <w:rsid w:val="00B876AD"/>
    <w:rsid w:val="00B87DDF"/>
    <w:rsid w:val="00B94F83"/>
    <w:rsid w:val="00B958E3"/>
    <w:rsid w:val="00BA372B"/>
    <w:rsid w:val="00BA5AC7"/>
    <w:rsid w:val="00BB0A12"/>
    <w:rsid w:val="00BB0BC1"/>
    <w:rsid w:val="00BB3C3F"/>
    <w:rsid w:val="00BB69CD"/>
    <w:rsid w:val="00BC7533"/>
    <w:rsid w:val="00BD4660"/>
    <w:rsid w:val="00BE700D"/>
    <w:rsid w:val="00BF1BE7"/>
    <w:rsid w:val="00BF34D2"/>
    <w:rsid w:val="00C02AD4"/>
    <w:rsid w:val="00C05BB4"/>
    <w:rsid w:val="00C06BD4"/>
    <w:rsid w:val="00C06D49"/>
    <w:rsid w:val="00C07012"/>
    <w:rsid w:val="00C0795F"/>
    <w:rsid w:val="00C101F0"/>
    <w:rsid w:val="00C11D0D"/>
    <w:rsid w:val="00C13B5E"/>
    <w:rsid w:val="00C158EF"/>
    <w:rsid w:val="00C23702"/>
    <w:rsid w:val="00C25C98"/>
    <w:rsid w:val="00C264B1"/>
    <w:rsid w:val="00C2793F"/>
    <w:rsid w:val="00C3214F"/>
    <w:rsid w:val="00C4065E"/>
    <w:rsid w:val="00C4128D"/>
    <w:rsid w:val="00C41EA3"/>
    <w:rsid w:val="00C42071"/>
    <w:rsid w:val="00C42FC2"/>
    <w:rsid w:val="00C43FE5"/>
    <w:rsid w:val="00C520B0"/>
    <w:rsid w:val="00C646E7"/>
    <w:rsid w:val="00C651EB"/>
    <w:rsid w:val="00C719F3"/>
    <w:rsid w:val="00C826AA"/>
    <w:rsid w:val="00C844A1"/>
    <w:rsid w:val="00C90AD1"/>
    <w:rsid w:val="00C94B39"/>
    <w:rsid w:val="00CA2F58"/>
    <w:rsid w:val="00CA448C"/>
    <w:rsid w:val="00CB14B8"/>
    <w:rsid w:val="00CB4234"/>
    <w:rsid w:val="00CB5D06"/>
    <w:rsid w:val="00CB66E3"/>
    <w:rsid w:val="00CB78D3"/>
    <w:rsid w:val="00CC22FB"/>
    <w:rsid w:val="00CD1739"/>
    <w:rsid w:val="00CD4412"/>
    <w:rsid w:val="00CD506C"/>
    <w:rsid w:val="00CD6D83"/>
    <w:rsid w:val="00CE1CC2"/>
    <w:rsid w:val="00D110AF"/>
    <w:rsid w:val="00D13454"/>
    <w:rsid w:val="00D20CD3"/>
    <w:rsid w:val="00D3260D"/>
    <w:rsid w:val="00D32F19"/>
    <w:rsid w:val="00D36F4C"/>
    <w:rsid w:val="00D3727C"/>
    <w:rsid w:val="00D50428"/>
    <w:rsid w:val="00D565A2"/>
    <w:rsid w:val="00D6290B"/>
    <w:rsid w:val="00D62EF1"/>
    <w:rsid w:val="00D64892"/>
    <w:rsid w:val="00D72FF2"/>
    <w:rsid w:val="00D73516"/>
    <w:rsid w:val="00D74618"/>
    <w:rsid w:val="00D8055B"/>
    <w:rsid w:val="00D839AA"/>
    <w:rsid w:val="00D85DA1"/>
    <w:rsid w:val="00D878C4"/>
    <w:rsid w:val="00D93A6E"/>
    <w:rsid w:val="00DA27B5"/>
    <w:rsid w:val="00DA786B"/>
    <w:rsid w:val="00DC024F"/>
    <w:rsid w:val="00DC570F"/>
    <w:rsid w:val="00DE01AF"/>
    <w:rsid w:val="00DE3B64"/>
    <w:rsid w:val="00DF2AB4"/>
    <w:rsid w:val="00DF2F1F"/>
    <w:rsid w:val="00DF3883"/>
    <w:rsid w:val="00DF59A5"/>
    <w:rsid w:val="00DF6181"/>
    <w:rsid w:val="00DF68A8"/>
    <w:rsid w:val="00DF6E20"/>
    <w:rsid w:val="00E006E2"/>
    <w:rsid w:val="00E011F2"/>
    <w:rsid w:val="00E01AFF"/>
    <w:rsid w:val="00E02F4A"/>
    <w:rsid w:val="00E05B22"/>
    <w:rsid w:val="00E147F7"/>
    <w:rsid w:val="00E22D01"/>
    <w:rsid w:val="00E3328F"/>
    <w:rsid w:val="00E438B4"/>
    <w:rsid w:val="00E444B5"/>
    <w:rsid w:val="00E4629B"/>
    <w:rsid w:val="00E46E58"/>
    <w:rsid w:val="00E512B8"/>
    <w:rsid w:val="00E51D4A"/>
    <w:rsid w:val="00E5435F"/>
    <w:rsid w:val="00E55A32"/>
    <w:rsid w:val="00E57686"/>
    <w:rsid w:val="00E63A0C"/>
    <w:rsid w:val="00E7093B"/>
    <w:rsid w:val="00E72440"/>
    <w:rsid w:val="00E77032"/>
    <w:rsid w:val="00E82F47"/>
    <w:rsid w:val="00E903A3"/>
    <w:rsid w:val="00EB122E"/>
    <w:rsid w:val="00EB2429"/>
    <w:rsid w:val="00EB426C"/>
    <w:rsid w:val="00EC29EA"/>
    <w:rsid w:val="00EC2DCD"/>
    <w:rsid w:val="00ED12FB"/>
    <w:rsid w:val="00ED6A3A"/>
    <w:rsid w:val="00EE2B3C"/>
    <w:rsid w:val="00EF03C2"/>
    <w:rsid w:val="00EF39FD"/>
    <w:rsid w:val="00EF4D58"/>
    <w:rsid w:val="00EF5449"/>
    <w:rsid w:val="00F03C0F"/>
    <w:rsid w:val="00F04651"/>
    <w:rsid w:val="00F06185"/>
    <w:rsid w:val="00F0686A"/>
    <w:rsid w:val="00F12F54"/>
    <w:rsid w:val="00F15671"/>
    <w:rsid w:val="00F20B41"/>
    <w:rsid w:val="00F221F4"/>
    <w:rsid w:val="00F2582A"/>
    <w:rsid w:val="00F30276"/>
    <w:rsid w:val="00F32CD0"/>
    <w:rsid w:val="00F32F3B"/>
    <w:rsid w:val="00F35CBA"/>
    <w:rsid w:val="00F36313"/>
    <w:rsid w:val="00F50468"/>
    <w:rsid w:val="00F5489F"/>
    <w:rsid w:val="00F5554E"/>
    <w:rsid w:val="00F62CC5"/>
    <w:rsid w:val="00F66B38"/>
    <w:rsid w:val="00F67313"/>
    <w:rsid w:val="00F7135F"/>
    <w:rsid w:val="00F718D9"/>
    <w:rsid w:val="00F729A3"/>
    <w:rsid w:val="00F74E24"/>
    <w:rsid w:val="00F7624C"/>
    <w:rsid w:val="00F7798C"/>
    <w:rsid w:val="00F810B2"/>
    <w:rsid w:val="00FA31EE"/>
    <w:rsid w:val="00FA6AC6"/>
    <w:rsid w:val="00FB2787"/>
    <w:rsid w:val="00FB3E8A"/>
    <w:rsid w:val="00FB5AEC"/>
    <w:rsid w:val="00FC2293"/>
    <w:rsid w:val="00FC758A"/>
    <w:rsid w:val="00FD015C"/>
    <w:rsid w:val="00FD55AB"/>
    <w:rsid w:val="00FE5240"/>
    <w:rsid w:val="00FE64E1"/>
    <w:rsid w:val="00FF0828"/>
    <w:rsid w:val="00FF6EBA"/>
    <w:rsid w:val="010A0E67"/>
    <w:rsid w:val="0146345C"/>
    <w:rsid w:val="015A6889"/>
    <w:rsid w:val="015F504A"/>
    <w:rsid w:val="017171D6"/>
    <w:rsid w:val="01842762"/>
    <w:rsid w:val="01D2159E"/>
    <w:rsid w:val="01DF4B62"/>
    <w:rsid w:val="022E0D70"/>
    <w:rsid w:val="02657D6C"/>
    <w:rsid w:val="026C45C0"/>
    <w:rsid w:val="030F030C"/>
    <w:rsid w:val="03335A70"/>
    <w:rsid w:val="03581CBA"/>
    <w:rsid w:val="03655068"/>
    <w:rsid w:val="03665F8A"/>
    <w:rsid w:val="038A3C7E"/>
    <w:rsid w:val="03A330F8"/>
    <w:rsid w:val="03D2691E"/>
    <w:rsid w:val="03E91662"/>
    <w:rsid w:val="04081833"/>
    <w:rsid w:val="04545BA2"/>
    <w:rsid w:val="0466446E"/>
    <w:rsid w:val="04B161BF"/>
    <w:rsid w:val="04B57D8D"/>
    <w:rsid w:val="04D079E6"/>
    <w:rsid w:val="04D67988"/>
    <w:rsid w:val="0648365F"/>
    <w:rsid w:val="06721F7C"/>
    <w:rsid w:val="068D24A8"/>
    <w:rsid w:val="069B5E85"/>
    <w:rsid w:val="06AF5F2C"/>
    <w:rsid w:val="06B046C7"/>
    <w:rsid w:val="06C76D5E"/>
    <w:rsid w:val="06C9422E"/>
    <w:rsid w:val="07516FCA"/>
    <w:rsid w:val="084C5688"/>
    <w:rsid w:val="088B43D0"/>
    <w:rsid w:val="08AF0BCB"/>
    <w:rsid w:val="08B95209"/>
    <w:rsid w:val="092F3E12"/>
    <w:rsid w:val="097C03E2"/>
    <w:rsid w:val="099C3C1C"/>
    <w:rsid w:val="09F32AAD"/>
    <w:rsid w:val="0A6A5EFD"/>
    <w:rsid w:val="0A8A5D79"/>
    <w:rsid w:val="0A96668E"/>
    <w:rsid w:val="0AD26810"/>
    <w:rsid w:val="0AD82A01"/>
    <w:rsid w:val="0AEE7D03"/>
    <w:rsid w:val="0B0E71F7"/>
    <w:rsid w:val="0B804C27"/>
    <w:rsid w:val="0BA47DBD"/>
    <w:rsid w:val="0C052C53"/>
    <w:rsid w:val="0C090A90"/>
    <w:rsid w:val="0CBB0D16"/>
    <w:rsid w:val="0CFE46DD"/>
    <w:rsid w:val="0D255722"/>
    <w:rsid w:val="0D34510B"/>
    <w:rsid w:val="0D530269"/>
    <w:rsid w:val="0DBD5230"/>
    <w:rsid w:val="0DF5627D"/>
    <w:rsid w:val="0E2269F1"/>
    <w:rsid w:val="0E776883"/>
    <w:rsid w:val="0EF06411"/>
    <w:rsid w:val="0FF67C3E"/>
    <w:rsid w:val="10422C6E"/>
    <w:rsid w:val="10522C52"/>
    <w:rsid w:val="109626D8"/>
    <w:rsid w:val="10A57345"/>
    <w:rsid w:val="1172743D"/>
    <w:rsid w:val="11CB252B"/>
    <w:rsid w:val="12222595"/>
    <w:rsid w:val="12734299"/>
    <w:rsid w:val="127B4D49"/>
    <w:rsid w:val="1357382F"/>
    <w:rsid w:val="14005579"/>
    <w:rsid w:val="1431300E"/>
    <w:rsid w:val="14326435"/>
    <w:rsid w:val="14455CD3"/>
    <w:rsid w:val="14C51EB3"/>
    <w:rsid w:val="14FE3B83"/>
    <w:rsid w:val="15166027"/>
    <w:rsid w:val="15612F09"/>
    <w:rsid w:val="157F7EBC"/>
    <w:rsid w:val="15B64A89"/>
    <w:rsid w:val="15BE5431"/>
    <w:rsid w:val="162D7721"/>
    <w:rsid w:val="1656328C"/>
    <w:rsid w:val="16923875"/>
    <w:rsid w:val="16BB762A"/>
    <w:rsid w:val="175832E4"/>
    <w:rsid w:val="176276A7"/>
    <w:rsid w:val="179C7602"/>
    <w:rsid w:val="17F82932"/>
    <w:rsid w:val="180E0104"/>
    <w:rsid w:val="18962DFB"/>
    <w:rsid w:val="18B85FB6"/>
    <w:rsid w:val="18F50965"/>
    <w:rsid w:val="19376A6C"/>
    <w:rsid w:val="198C5F4D"/>
    <w:rsid w:val="19931191"/>
    <w:rsid w:val="199D7B00"/>
    <w:rsid w:val="1A314A04"/>
    <w:rsid w:val="1AA95F7C"/>
    <w:rsid w:val="1ADA5208"/>
    <w:rsid w:val="1B8123D8"/>
    <w:rsid w:val="1B8E3EF4"/>
    <w:rsid w:val="1BCD6D3D"/>
    <w:rsid w:val="1BD37951"/>
    <w:rsid w:val="1C442E6B"/>
    <w:rsid w:val="1C6F3A4A"/>
    <w:rsid w:val="1C780C86"/>
    <w:rsid w:val="1C8E04C3"/>
    <w:rsid w:val="1CCB2BC8"/>
    <w:rsid w:val="1CDA4664"/>
    <w:rsid w:val="1CF02915"/>
    <w:rsid w:val="1D5E2D89"/>
    <w:rsid w:val="1D925881"/>
    <w:rsid w:val="1DBE52A2"/>
    <w:rsid w:val="1DD31D5B"/>
    <w:rsid w:val="1DD64770"/>
    <w:rsid w:val="1E347487"/>
    <w:rsid w:val="1E601AF0"/>
    <w:rsid w:val="1E993340"/>
    <w:rsid w:val="1EAC3D42"/>
    <w:rsid w:val="1F020339"/>
    <w:rsid w:val="1F38554B"/>
    <w:rsid w:val="1F672737"/>
    <w:rsid w:val="1F79643F"/>
    <w:rsid w:val="20045E33"/>
    <w:rsid w:val="202E2F68"/>
    <w:rsid w:val="20391EEA"/>
    <w:rsid w:val="210C3F6A"/>
    <w:rsid w:val="226F4D6B"/>
    <w:rsid w:val="22754067"/>
    <w:rsid w:val="22954F24"/>
    <w:rsid w:val="22BC279A"/>
    <w:rsid w:val="22D53D96"/>
    <w:rsid w:val="22D600F8"/>
    <w:rsid w:val="22F266F5"/>
    <w:rsid w:val="237841DF"/>
    <w:rsid w:val="237A41C3"/>
    <w:rsid w:val="23BE06A4"/>
    <w:rsid w:val="246D7FA6"/>
    <w:rsid w:val="249A3757"/>
    <w:rsid w:val="24F165BA"/>
    <w:rsid w:val="24F42ED8"/>
    <w:rsid w:val="25567BCF"/>
    <w:rsid w:val="26623B9A"/>
    <w:rsid w:val="26885C95"/>
    <w:rsid w:val="269D6738"/>
    <w:rsid w:val="26D851FA"/>
    <w:rsid w:val="27C52D83"/>
    <w:rsid w:val="28296654"/>
    <w:rsid w:val="287D51FA"/>
    <w:rsid w:val="28D97F80"/>
    <w:rsid w:val="28E31DC9"/>
    <w:rsid w:val="28E33CA5"/>
    <w:rsid w:val="29387261"/>
    <w:rsid w:val="29D47405"/>
    <w:rsid w:val="29E043A2"/>
    <w:rsid w:val="2A0C3480"/>
    <w:rsid w:val="2A3E43CE"/>
    <w:rsid w:val="2A842877"/>
    <w:rsid w:val="2A871A31"/>
    <w:rsid w:val="2AA269DA"/>
    <w:rsid w:val="2AFF7D98"/>
    <w:rsid w:val="2B4950FC"/>
    <w:rsid w:val="2C186436"/>
    <w:rsid w:val="2C200E6E"/>
    <w:rsid w:val="2C344264"/>
    <w:rsid w:val="2C643A54"/>
    <w:rsid w:val="2C6D1243"/>
    <w:rsid w:val="2C9811A9"/>
    <w:rsid w:val="2DD36DE8"/>
    <w:rsid w:val="2E285F59"/>
    <w:rsid w:val="2E4C0A8A"/>
    <w:rsid w:val="2E8C64CB"/>
    <w:rsid w:val="2E9557B4"/>
    <w:rsid w:val="2E9F7957"/>
    <w:rsid w:val="2F0B3890"/>
    <w:rsid w:val="2F2906DB"/>
    <w:rsid w:val="2F6C3E89"/>
    <w:rsid w:val="2F82111C"/>
    <w:rsid w:val="2FEB1D20"/>
    <w:rsid w:val="30220D96"/>
    <w:rsid w:val="30884329"/>
    <w:rsid w:val="309C735D"/>
    <w:rsid w:val="30BC3473"/>
    <w:rsid w:val="30DA5F1F"/>
    <w:rsid w:val="31075506"/>
    <w:rsid w:val="311C7583"/>
    <w:rsid w:val="313210E5"/>
    <w:rsid w:val="31393DCE"/>
    <w:rsid w:val="313C70D2"/>
    <w:rsid w:val="315A2315"/>
    <w:rsid w:val="3168595D"/>
    <w:rsid w:val="319239C3"/>
    <w:rsid w:val="3222057A"/>
    <w:rsid w:val="32AD0239"/>
    <w:rsid w:val="32BB33D3"/>
    <w:rsid w:val="333B5B1E"/>
    <w:rsid w:val="33514D61"/>
    <w:rsid w:val="33A9317A"/>
    <w:rsid w:val="33AD0F57"/>
    <w:rsid w:val="33C90CF2"/>
    <w:rsid w:val="34113481"/>
    <w:rsid w:val="345E3543"/>
    <w:rsid w:val="34BB433E"/>
    <w:rsid w:val="34F00836"/>
    <w:rsid w:val="35721458"/>
    <w:rsid w:val="35822BFD"/>
    <w:rsid w:val="35EA26BD"/>
    <w:rsid w:val="3695560C"/>
    <w:rsid w:val="36DC21A1"/>
    <w:rsid w:val="37005193"/>
    <w:rsid w:val="3787379B"/>
    <w:rsid w:val="37FF670D"/>
    <w:rsid w:val="380C5762"/>
    <w:rsid w:val="385A1BB3"/>
    <w:rsid w:val="38750D9D"/>
    <w:rsid w:val="390D4C13"/>
    <w:rsid w:val="397615FF"/>
    <w:rsid w:val="39D453E1"/>
    <w:rsid w:val="39DA6665"/>
    <w:rsid w:val="39E74AF9"/>
    <w:rsid w:val="3A2E3E02"/>
    <w:rsid w:val="3A516D6F"/>
    <w:rsid w:val="3A9E473E"/>
    <w:rsid w:val="3AB373DE"/>
    <w:rsid w:val="3B1746B7"/>
    <w:rsid w:val="3B2D7356"/>
    <w:rsid w:val="3B5C5E28"/>
    <w:rsid w:val="3B601BF5"/>
    <w:rsid w:val="3C5066FF"/>
    <w:rsid w:val="3C812AA5"/>
    <w:rsid w:val="3CB44AA5"/>
    <w:rsid w:val="3CE55274"/>
    <w:rsid w:val="3CEC3567"/>
    <w:rsid w:val="3D232B5B"/>
    <w:rsid w:val="3D263F97"/>
    <w:rsid w:val="3E0F2735"/>
    <w:rsid w:val="3E8A297C"/>
    <w:rsid w:val="3EFF4A12"/>
    <w:rsid w:val="3F160E56"/>
    <w:rsid w:val="3F5F3DA6"/>
    <w:rsid w:val="3F8C61C0"/>
    <w:rsid w:val="3F9A39C8"/>
    <w:rsid w:val="3FFC5807"/>
    <w:rsid w:val="404623A0"/>
    <w:rsid w:val="40520794"/>
    <w:rsid w:val="409A440B"/>
    <w:rsid w:val="40CB6B54"/>
    <w:rsid w:val="41157455"/>
    <w:rsid w:val="4142782E"/>
    <w:rsid w:val="415D3E87"/>
    <w:rsid w:val="415E024C"/>
    <w:rsid w:val="418E271A"/>
    <w:rsid w:val="448215BB"/>
    <w:rsid w:val="44BA5D0A"/>
    <w:rsid w:val="453160DA"/>
    <w:rsid w:val="453B0544"/>
    <w:rsid w:val="45636D81"/>
    <w:rsid w:val="45A67722"/>
    <w:rsid w:val="461074A1"/>
    <w:rsid w:val="46454957"/>
    <w:rsid w:val="466C009A"/>
    <w:rsid w:val="46772BA7"/>
    <w:rsid w:val="46EA09D7"/>
    <w:rsid w:val="470A02AA"/>
    <w:rsid w:val="472C58A8"/>
    <w:rsid w:val="4748693A"/>
    <w:rsid w:val="47AD22DE"/>
    <w:rsid w:val="47E64CE6"/>
    <w:rsid w:val="481D7E17"/>
    <w:rsid w:val="482C78A4"/>
    <w:rsid w:val="483A616E"/>
    <w:rsid w:val="487B29EA"/>
    <w:rsid w:val="48FF27D0"/>
    <w:rsid w:val="49A65381"/>
    <w:rsid w:val="49B60A7B"/>
    <w:rsid w:val="49C35C3C"/>
    <w:rsid w:val="4A836054"/>
    <w:rsid w:val="4ABC47EF"/>
    <w:rsid w:val="4B54776E"/>
    <w:rsid w:val="4B6578C9"/>
    <w:rsid w:val="4B7A275C"/>
    <w:rsid w:val="4C0821C3"/>
    <w:rsid w:val="4C165836"/>
    <w:rsid w:val="4C453AC6"/>
    <w:rsid w:val="4C924771"/>
    <w:rsid w:val="4D1D096E"/>
    <w:rsid w:val="4D4A3E5A"/>
    <w:rsid w:val="4D594BAE"/>
    <w:rsid w:val="4D5C49CA"/>
    <w:rsid w:val="4DD668C5"/>
    <w:rsid w:val="4DDC6B2E"/>
    <w:rsid w:val="4E01203E"/>
    <w:rsid w:val="4E985E04"/>
    <w:rsid w:val="4EDE0525"/>
    <w:rsid w:val="4F153A44"/>
    <w:rsid w:val="4F2850E2"/>
    <w:rsid w:val="4F53678B"/>
    <w:rsid w:val="4F606613"/>
    <w:rsid w:val="500D5ACC"/>
    <w:rsid w:val="503E0456"/>
    <w:rsid w:val="50423885"/>
    <w:rsid w:val="50995C40"/>
    <w:rsid w:val="511816DA"/>
    <w:rsid w:val="515345A2"/>
    <w:rsid w:val="51681CD2"/>
    <w:rsid w:val="5254140D"/>
    <w:rsid w:val="52E5344D"/>
    <w:rsid w:val="53BE7672"/>
    <w:rsid w:val="53C96E3D"/>
    <w:rsid w:val="53E46E01"/>
    <w:rsid w:val="543411BD"/>
    <w:rsid w:val="5486717F"/>
    <w:rsid w:val="548A48BA"/>
    <w:rsid w:val="552112B6"/>
    <w:rsid w:val="557141FF"/>
    <w:rsid w:val="55950076"/>
    <w:rsid w:val="55C26992"/>
    <w:rsid w:val="55F70216"/>
    <w:rsid w:val="56337889"/>
    <w:rsid w:val="56607088"/>
    <w:rsid w:val="56CC7124"/>
    <w:rsid w:val="56E57E9E"/>
    <w:rsid w:val="574E1C3E"/>
    <w:rsid w:val="57EF3AAD"/>
    <w:rsid w:val="587361B2"/>
    <w:rsid w:val="58894CCC"/>
    <w:rsid w:val="58B8113E"/>
    <w:rsid w:val="59730F8A"/>
    <w:rsid w:val="59C00466"/>
    <w:rsid w:val="59D1687E"/>
    <w:rsid w:val="59F61005"/>
    <w:rsid w:val="5A57327D"/>
    <w:rsid w:val="5A79327D"/>
    <w:rsid w:val="5AA35FC9"/>
    <w:rsid w:val="5AAE4806"/>
    <w:rsid w:val="5AB00BF8"/>
    <w:rsid w:val="5AC75DFE"/>
    <w:rsid w:val="5AD53884"/>
    <w:rsid w:val="5B081822"/>
    <w:rsid w:val="5B5D7BB8"/>
    <w:rsid w:val="5C1714AB"/>
    <w:rsid w:val="5C575778"/>
    <w:rsid w:val="5C825851"/>
    <w:rsid w:val="5C8C0091"/>
    <w:rsid w:val="5CE9432F"/>
    <w:rsid w:val="5CEA38B4"/>
    <w:rsid w:val="5D0D6ABA"/>
    <w:rsid w:val="5D1D79F3"/>
    <w:rsid w:val="5D29000B"/>
    <w:rsid w:val="5D5C6A0D"/>
    <w:rsid w:val="5D673758"/>
    <w:rsid w:val="5DA2663D"/>
    <w:rsid w:val="5DD93585"/>
    <w:rsid w:val="5DEF36E6"/>
    <w:rsid w:val="5E402109"/>
    <w:rsid w:val="5EC67285"/>
    <w:rsid w:val="5ECB0806"/>
    <w:rsid w:val="5EF70F1F"/>
    <w:rsid w:val="5EF92E83"/>
    <w:rsid w:val="5F607E36"/>
    <w:rsid w:val="5FBA68DD"/>
    <w:rsid w:val="6050720A"/>
    <w:rsid w:val="6061362E"/>
    <w:rsid w:val="61202DA6"/>
    <w:rsid w:val="613342C8"/>
    <w:rsid w:val="617F30C5"/>
    <w:rsid w:val="62B7108F"/>
    <w:rsid w:val="63CB46E4"/>
    <w:rsid w:val="63FD67B3"/>
    <w:rsid w:val="64074610"/>
    <w:rsid w:val="64386D07"/>
    <w:rsid w:val="645E2D65"/>
    <w:rsid w:val="655912C4"/>
    <w:rsid w:val="65FD6DE2"/>
    <w:rsid w:val="66855C52"/>
    <w:rsid w:val="66B71A94"/>
    <w:rsid w:val="67794955"/>
    <w:rsid w:val="679635DD"/>
    <w:rsid w:val="67CC39ED"/>
    <w:rsid w:val="67D80763"/>
    <w:rsid w:val="684C4EA9"/>
    <w:rsid w:val="68655163"/>
    <w:rsid w:val="68A64423"/>
    <w:rsid w:val="68B81697"/>
    <w:rsid w:val="68DD1F08"/>
    <w:rsid w:val="699E2EA0"/>
    <w:rsid w:val="69AF1FDB"/>
    <w:rsid w:val="69DF42D5"/>
    <w:rsid w:val="6A385AB7"/>
    <w:rsid w:val="6A3C36AC"/>
    <w:rsid w:val="6A56491A"/>
    <w:rsid w:val="6A5D7548"/>
    <w:rsid w:val="6A6C40F1"/>
    <w:rsid w:val="6A97239F"/>
    <w:rsid w:val="6AA96669"/>
    <w:rsid w:val="6ACB3E40"/>
    <w:rsid w:val="6B96385E"/>
    <w:rsid w:val="6BD44C2C"/>
    <w:rsid w:val="6BD858FE"/>
    <w:rsid w:val="6C07233A"/>
    <w:rsid w:val="6CD47525"/>
    <w:rsid w:val="6CF8068C"/>
    <w:rsid w:val="6D9A5168"/>
    <w:rsid w:val="6E085B93"/>
    <w:rsid w:val="6EED17A6"/>
    <w:rsid w:val="6F8B7C44"/>
    <w:rsid w:val="6FEB62D4"/>
    <w:rsid w:val="700A46A0"/>
    <w:rsid w:val="70580410"/>
    <w:rsid w:val="70B47A7C"/>
    <w:rsid w:val="70C8574C"/>
    <w:rsid w:val="710C5476"/>
    <w:rsid w:val="71453D56"/>
    <w:rsid w:val="71494277"/>
    <w:rsid w:val="71551E4E"/>
    <w:rsid w:val="716C0423"/>
    <w:rsid w:val="71CD5C26"/>
    <w:rsid w:val="71DD7011"/>
    <w:rsid w:val="72472A68"/>
    <w:rsid w:val="72501404"/>
    <w:rsid w:val="72CB1263"/>
    <w:rsid w:val="72EB76F0"/>
    <w:rsid w:val="732C39B5"/>
    <w:rsid w:val="73316840"/>
    <w:rsid w:val="736B10EF"/>
    <w:rsid w:val="73BE6C1C"/>
    <w:rsid w:val="746443F1"/>
    <w:rsid w:val="746918BC"/>
    <w:rsid w:val="74A962C7"/>
    <w:rsid w:val="758B2A0F"/>
    <w:rsid w:val="75E70A20"/>
    <w:rsid w:val="761F215D"/>
    <w:rsid w:val="767A016F"/>
    <w:rsid w:val="76804CA1"/>
    <w:rsid w:val="76F539F3"/>
    <w:rsid w:val="774C7649"/>
    <w:rsid w:val="780F2D95"/>
    <w:rsid w:val="78327DD8"/>
    <w:rsid w:val="785A5D45"/>
    <w:rsid w:val="78630991"/>
    <w:rsid w:val="78892DCF"/>
    <w:rsid w:val="78B15EE6"/>
    <w:rsid w:val="78C93A09"/>
    <w:rsid w:val="78D23D1A"/>
    <w:rsid w:val="78E37D59"/>
    <w:rsid w:val="799B4985"/>
    <w:rsid w:val="79F56F91"/>
    <w:rsid w:val="7A05300D"/>
    <w:rsid w:val="7A0C47BB"/>
    <w:rsid w:val="7A1413C9"/>
    <w:rsid w:val="7A6978B7"/>
    <w:rsid w:val="7AA17B85"/>
    <w:rsid w:val="7ADC2DC8"/>
    <w:rsid w:val="7B1B6C9F"/>
    <w:rsid w:val="7B407BEA"/>
    <w:rsid w:val="7B486307"/>
    <w:rsid w:val="7B562D36"/>
    <w:rsid w:val="7B831083"/>
    <w:rsid w:val="7BAC5923"/>
    <w:rsid w:val="7BB87BC0"/>
    <w:rsid w:val="7BCA2B99"/>
    <w:rsid w:val="7C437725"/>
    <w:rsid w:val="7C9D1D1A"/>
    <w:rsid w:val="7CA22E68"/>
    <w:rsid w:val="7CD50B25"/>
    <w:rsid w:val="7D0A1B2D"/>
    <w:rsid w:val="7D1E5E80"/>
    <w:rsid w:val="7D2B72FC"/>
    <w:rsid w:val="7D836DC6"/>
    <w:rsid w:val="7D897FBF"/>
    <w:rsid w:val="7DE31B37"/>
    <w:rsid w:val="7E1A6C4D"/>
    <w:rsid w:val="7E330EAC"/>
    <w:rsid w:val="7E4A6C33"/>
    <w:rsid w:val="7E5B752C"/>
    <w:rsid w:val="7EA26780"/>
    <w:rsid w:val="7EBD1C8E"/>
    <w:rsid w:val="7F1162AB"/>
    <w:rsid w:val="7F9B491E"/>
    <w:rsid w:val="7FBB18A3"/>
    <w:rsid w:val="7FF11D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32"/>
      <w:lang w:val="en-US" w:eastAsia="zh-CN" w:bidi="ar-SA"/>
    </w:rPr>
  </w:style>
  <w:style w:type="paragraph" w:styleId="2">
    <w:name w:val="heading 1"/>
    <w:basedOn w:val="1"/>
    <w:next w:val="1"/>
    <w:link w:val="85"/>
    <w:uiPriority w:val="0"/>
    <w:pPr>
      <w:keepNext/>
      <w:jc w:val="center"/>
      <w:outlineLvl w:val="0"/>
    </w:pPr>
    <w:rPr>
      <w:rFonts w:ascii="Calibri" w:hAnsi="Calibri" w:eastAsia="黑体" w:cs="Times New Roman"/>
      <w:b/>
      <w:sz w:val="72"/>
    </w:rPr>
  </w:style>
  <w:style w:type="paragraph" w:styleId="3">
    <w:name w:val="heading 2"/>
    <w:basedOn w:val="1"/>
    <w:next w:val="1"/>
    <w:link w:val="86"/>
    <w:qFormat/>
    <w:uiPriority w:val="0"/>
    <w:pPr>
      <w:keepNext/>
      <w:jc w:val="center"/>
      <w:outlineLvl w:val="1"/>
    </w:pPr>
    <w:rPr>
      <w:rFonts w:ascii="Calibri" w:hAnsi="Calibri" w:eastAsia="黑体" w:cs="Times New Roman"/>
      <w:b/>
    </w:rPr>
  </w:style>
  <w:style w:type="paragraph" w:styleId="4">
    <w:name w:val="heading 3"/>
    <w:basedOn w:val="1"/>
    <w:next w:val="1"/>
    <w:link w:val="87"/>
    <w:uiPriority w:val="0"/>
    <w:pPr>
      <w:keepNext/>
      <w:keepLines/>
      <w:adjustRightInd w:val="0"/>
      <w:spacing w:before="260" w:beforeLines="0" w:after="260" w:afterLines="0" w:line="416" w:lineRule="atLeast"/>
      <w:textAlignment w:val="baseline"/>
      <w:outlineLvl w:val="2"/>
    </w:pPr>
    <w:rPr>
      <w:rFonts w:ascii="Calibri" w:hAnsi="Calibri" w:eastAsia="宋体" w:cs="Times New Roman"/>
      <w:b/>
      <w:kern w:val="0"/>
    </w:rPr>
  </w:style>
  <w:style w:type="paragraph" w:styleId="5">
    <w:name w:val="heading 4"/>
    <w:basedOn w:val="1"/>
    <w:next w:val="6"/>
    <w:link w:val="88"/>
    <w:autoRedefine/>
    <w:qFormat/>
    <w:uiPriority w:val="0"/>
    <w:pPr>
      <w:keepNext/>
      <w:keepLines/>
      <w:spacing w:before="280" w:beforeLines="0" w:after="290" w:afterLines="0" w:line="376" w:lineRule="auto"/>
      <w:outlineLvl w:val="3"/>
    </w:pPr>
    <w:rPr>
      <w:rFonts w:ascii="Arial" w:hAnsi="Arial" w:eastAsia="黑体" w:cs="Times New Roman"/>
      <w:b/>
      <w:sz w:val="28"/>
    </w:rPr>
  </w:style>
  <w:style w:type="paragraph" w:styleId="7">
    <w:name w:val="heading 5"/>
    <w:basedOn w:val="1"/>
    <w:next w:val="6"/>
    <w:link w:val="89"/>
    <w:autoRedefine/>
    <w:qFormat/>
    <w:uiPriority w:val="0"/>
    <w:pPr>
      <w:keepNext/>
      <w:keepLines/>
      <w:spacing w:before="280" w:beforeLines="0" w:after="290" w:afterLines="0" w:line="376" w:lineRule="auto"/>
      <w:outlineLvl w:val="4"/>
    </w:pPr>
    <w:rPr>
      <w:rFonts w:ascii="Calibri" w:hAnsi="Calibri" w:eastAsia="宋体" w:cs="Times New Roman"/>
      <w:b/>
      <w:sz w:val="28"/>
    </w:rPr>
  </w:style>
  <w:style w:type="paragraph" w:styleId="8">
    <w:name w:val="heading 6"/>
    <w:basedOn w:val="1"/>
    <w:next w:val="6"/>
    <w:link w:val="90"/>
    <w:autoRedefine/>
    <w:qFormat/>
    <w:uiPriority w:val="0"/>
    <w:pPr>
      <w:keepNext/>
      <w:keepLines/>
      <w:spacing w:before="240" w:beforeLines="0" w:after="64" w:afterLines="0" w:line="320" w:lineRule="auto"/>
      <w:outlineLvl w:val="5"/>
    </w:pPr>
    <w:rPr>
      <w:rFonts w:ascii="Arial" w:hAnsi="Arial" w:eastAsia="黑体" w:cs="Times New Roman"/>
      <w:b/>
      <w:sz w:val="24"/>
    </w:rPr>
  </w:style>
  <w:style w:type="paragraph" w:styleId="9">
    <w:name w:val="heading 7"/>
    <w:basedOn w:val="1"/>
    <w:next w:val="6"/>
    <w:link w:val="91"/>
    <w:autoRedefine/>
    <w:qFormat/>
    <w:uiPriority w:val="0"/>
    <w:pPr>
      <w:keepNext/>
      <w:keepLines/>
      <w:spacing w:before="240" w:beforeLines="0" w:after="64" w:afterLines="0" w:line="320" w:lineRule="auto"/>
      <w:outlineLvl w:val="6"/>
    </w:pPr>
    <w:rPr>
      <w:rFonts w:ascii="Calibri" w:hAnsi="Calibri" w:eastAsia="宋体" w:cs="Times New Roman"/>
      <w:b/>
      <w:sz w:val="24"/>
    </w:rPr>
  </w:style>
  <w:style w:type="paragraph" w:styleId="10">
    <w:name w:val="heading 8"/>
    <w:basedOn w:val="1"/>
    <w:next w:val="6"/>
    <w:link w:val="92"/>
    <w:autoRedefine/>
    <w:qFormat/>
    <w:uiPriority w:val="0"/>
    <w:pPr>
      <w:keepNext/>
      <w:keepLines/>
      <w:spacing w:before="240" w:beforeLines="0" w:after="64" w:afterLines="0" w:line="320" w:lineRule="auto"/>
      <w:outlineLvl w:val="7"/>
    </w:pPr>
    <w:rPr>
      <w:rFonts w:ascii="Arial" w:hAnsi="Arial" w:eastAsia="黑体" w:cs="Times New Roman"/>
      <w:sz w:val="24"/>
    </w:rPr>
  </w:style>
  <w:style w:type="paragraph" w:styleId="11">
    <w:name w:val="heading 9"/>
    <w:basedOn w:val="1"/>
    <w:next w:val="6"/>
    <w:link w:val="93"/>
    <w:autoRedefine/>
    <w:qFormat/>
    <w:uiPriority w:val="0"/>
    <w:pPr>
      <w:keepNext/>
      <w:keepLines/>
      <w:spacing w:before="240" w:beforeLines="0" w:after="64" w:afterLines="0" w:line="320" w:lineRule="auto"/>
      <w:outlineLvl w:val="8"/>
    </w:pPr>
    <w:rPr>
      <w:rFonts w:ascii="Arial" w:hAnsi="Arial" w:eastAsia="黑体" w:cs="Times New Roman"/>
      <w:sz w:val="21"/>
    </w:rPr>
  </w:style>
  <w:style w:type="character" w:default="1" w:styleId="38">
    <w:name w:val="Default Paragraph Font"/>
    <w:autoRedefine/>
    <w:qFormat/>
    <w:uiPriority w:val="0"/>
    <w:rPr>
      <w:rFonts w:ascii="Calibri" w:hAnsi="Calibri" w:eastAsia="宋体" w:cs="Times New Roman"/>
    </w:rPr>
  </w:style>
  <w:style w:type="table" w:default="1" w:styleId="36">
    <w:name w:val="Normal Table"/>
    <w:autoRedefine/>
    <w:qFormat/>
    <w:uiPriority w:val="0"/>
    <w:rPr>
      <w:rFonts w:ascii="Calibri" w:hAnsi="Calibri" w:eastAsia="宋体" w:cs="Times New Roman"/>
    </w:rPr>
    <w:tblPr>
      <w:tblCellMar>
        <w:top w:w="0" w:type="dxa"/>
        <w:left w:w="108" w:type="dxa"/>
        <w:bottom w:w="0" w:type="dxa"/>
        <w:right w:w="108" w:type="dxa"/>
      </w:tblCellMar>
    </w:tblPr>
  </w:style>
  <w:style w:type="paragraph" w:styleId="6">
    <w:name w:val="Normal Indent"/>
    <w:basedOn w:val="1"/>
    <w:autoRedefine/>
    <w:qFormat/>
    <w:uiPriority w:val="0"/>
    <w:pPr>
      <w:ind w:firstLine="420"/>
    </w:pPr>
    <w:rPr>
      <w:rFonts w:ascii="Calibri" w:hAnsi="Calibri" w:eastAsia="宋体" w:cs="Times New Roman"/>
    </w:rPr>
  </w:style>
  <w:style w:type="paragraph" w:styleId="12">
    <w:name w:val="List 3"/>
    <w:basedOn w:val="1"/>
    <w:autoRedefine/>
    <w:qFormat/>
    <w:uiPriority w:val="0"/>
    <w:pPr>
      <w:ind w:left="1260" w:hanging="420"/>
    </w:pPr>
    <w:rPr>
      <w:rFonts w:ascii="Calibri" w:hAnsi="Calibri" w:eastAsia="宋体" w:cs="Times New Roman"/>
      <w:sz w:val="21"/>
    </w:rPr>
  </w:style>
  <w:style w:type="paragraph" w:styleId="13">
    <w:name w:val="Document Map"/>
    <w:basedOn w:val="1"/>
    <w:link w:val="94"/>
    <w:autoRedefine/>
    <w:qFormat/>
    <w:uiPriority w:val="0"/>
    <w:pPr>
      <w:shd w:val="clear" w:color="auto" w:fill="000080"/>
    </w:pPr>
    <w:rPr>
      <w:rFonts w:ascii="Calibri" w:hAnsi="Calibri" w:eastAsia="宋体" w:cs="Times New Roman"/>
      <w:sz w:val="21"/>
      <w:szCs w:val="24"/>
    </w:rPr>
  </w:style>
  <w:style w:type="paragraph" w:styleId="14">
    <w:name w:val="toa heading"/>
    <w:basedOn w:val="1"/>
    <w:next w:val="1"/>
    <w:autoRedefine/>
    <w:qFormat/>
    <w:uiPriority w:val="0"/>
    <w:pPr>
      <w:spacing w:before="120"/>
    </w:pPr>
    <w:rPr>
      <w:rFonts w:ascii="Arial" w:hAnsi="Arial" w:eastAsia="宋体" w:cs="Times New Roman"/>
      <w:sz w:val="24"/>
    </w:rPr>
  </w:style>
  <w:style w:type="paragraph" w:styleId="15">
    <w:name w:val="annotation text"/>
    <w:basedOn w:val="1"/>
    <w:autoRedefine/>
    <w:qFormat/>
    <w:uiPriority w:val="0"/>
    <w:pPr>
      <w:adjustRightInd w:val="0"/>
      <w:spacing w:line="312" w:lineRule="atLeast"/>
      <w:jc w:val="left"/>
      <w:textAlignment w:val="baseline"/>
    </w:pPr>
    <w:rPr>
      <w:kern w:val="0"/>
      <w:sz w:val="20"/>
      <w:szCs w:val="20"/>
    </w:rPr>
  </w:style>
  <w:style w:type="paragraph" w:styleId="16">
    <w:name w:val="Body Text"/>
    <w:basedOn w:val="1"/>
    <w:link w:val="95"/>
    <w:autoRedefine/>
    <w:qFormat/>
    <w:uiPriority w:val="0"/>
    <w:pPr>
      <w:keepLines/>
      <w:widowControl/>
      <w:spacing w:before="120" w:beforeLines="0"/>
      <w:ind w:left="1418"/>
    </w:pPr>
    <w:rPr>
      <w:rFonts w:ascii="Arial" w:hAnsi="Arial" w:eastAsia="宋体" w:cs="Times New Roman"/>
      <w:kern w:val="0"/>
      <w:sz w:val="22"/>
      <w:lang w:val="en-GB"/>
    </w:rPr>
  </w:style>
  <w:style w:type="paragraph" w:styleId="17">
    <w:name w:val="Body Text Indent"/>
    <w:basedOn w:val="1"/>
    <w:next w:val="18"/>
    <w:link w:val="96"/>
    <w:autoRedefine/>
    <w:qFormat/>
    <w:uiPriority w:val="0"/>
    <w:pPr>
      <w:spacing w:line="400" w:lineRule="exact"/>
      <w:ind w:left="716" w:leftChars="341" w:firstLine="2"/>
    </w:pPr>
    <w:rPr>
      <w:rFonts w:ascii="Calibri" w:hAnsi="Calibri" w:eastAsia="宋体" w:cs="Times New Roman"/>
      <w:sz w:val="21"/>
    </w:rPr>
  </w:style>
  <w:style w:type="paragraph" w:customStyle="1" w:styleId="18">
    <w:name w:val="正文 A"/>
    <w:autoRedefine/>
    <w:qFormat/>
    <w:uiPriority w:val="99"/>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19">
    <w:name w:val="List 2"/>
    <w:basedOn w:val="1"/>
    <w:autoRedefine/>
    <w:qFormat/>
    <w:uiPriority w:val="0"/>
    <w:pPr>
      <w:ind w:left="840" w:hanging="420"/>
    </w:pPr>
    <w:rPr>
      <w:rFonts w:ascii="Calibri" w:hAnsi="Calibri" w:eastAsia="宋体" w:cs="Times New Roman"/>
      <w:sz w:val="21"/>
    </w:rPr>
  </w:style>
  <w:style w:type="paragraph" w:styleId="20">
    <w:name w:val="Block Text"/>
    <w:basedOn w:val="1"/>
    <w:autoRedefine/>
    <w:qFormat/>
    <w:uiPriority w:val="0"/>
    <w:pPr>
      <w:widowControl/>
      <w:ind w:left="720" w:right="-48" w:hanging="720"/>
    </w:pPr>
    <w:rPr>
      <w:rFonts w:ascii="Calibri" w:hAnsi="Calibri" w:eastAsia="宋体" w:cs="Times New Roman"/>
      <w:kern w:val="0"/>
      <w:sz w:val="20"/>
    </w:rPr>
  </w:style>
  <w:style w:type="paragraph" w:styleId="21">
    <w:name w:val="Plain Text"/>
    <w:basedOn w:val="1"/>
    <w:link w:val="97"/>
    <w:autoRedefine/>
    <w:qFormat/>
    <w:uiPriority w:val="0"/>
    <w:rPr>
      <w:rFonts w:ascii="宋体" w:hAnsi="Courier New" w:eastAsia="宋体" w:cs="Times New Roman"/>
      <w:sz w:val="21"/>
      <w:szCs w:val="21"/>
    </w:rPr>
  </w:style>
  <w:style w:type="paragraph" w:styleId="22">
    <w:name w:val="Date"/>
    <w:basedOn w:val="1"/>
    <w:next w:val="1"/>
    <w:link w:val="98"/>
    <w:autoRedefine/>
    <w:qFormat/>
    <w:uiPriority w:val="0"/>
    <w:rPr>
      <w:rFonts w:ascii="黑体" w:hAnsi="Calibri" w:eastAsia="黑体" w:cs="Times New Roman"/>
    </w:rPr>
  </w:style>
  <w:style w:type="paragraph" w:styleId="23">
    <w:name w:val="Body Text Indent 2"/>
    <w:basedOn w:val="1"/>
    <w:link w:val="99"/>
    <w:autoRedefine/>
    <w:qFormat/>
    <w:uiPriority w:val="0"/>
    <w:pPr>
      <w:spacing w:line="400" w:lineRule="exact"/>
      <w:ind w:left="720" w:leftChars="342" w:hanging="2"/>
    </w:pPr>
    <w:rPr>
      <w:rFonts w:ascii="Calibri" w:hAnsi="Calibri" w:eastAsia="宋体" w:cs="Times New Roman"/>
      <w:sz w:val="21"/>
    </w:rPr>
  </w:style>
  <w:style w:type="paragraph" w:styleId="24">
    <w:name w:val="Balloon Text"/>
    <w:basedOn w:val="1"/>
    <w:link w:val="100"/>
    <w:autoRedefine/>
    <w:qFormat/>
    <w:uiPriority w:val="0"/>
    <w:rPr>
      <w:rFonts w:ascii="Calibri" w:hAnsi="Calibri" w:eastAsia="宋体" w:cs="Times New Roman"/>
      <w:sz w:val="18"/>
      <w:szCs w:val="18"/>
    </w:rPr>
  </w:style>
  <w:style w:type="paragraph" w:styleId="25">
    <w:name w:val="footer"/>
    <w:basedOn w:val="1"/>
    <w:link w:val="101"/>
    <w:autoRedefine/>
    <w:qFormat/>
    <w:uiPriority w:val="0"/>
    <w:pPr>
      <w:tabs>
        <w:tab w:val="center" w:pos="4153"/>
        <w:tab w:val="right" w:pos="8306"/>
      </w:tabs>
      <w:snapToGrid w:val="0"/>
      <w:jc w:val="left"/>
    </w:pPr>
    <w:rPr>
      <w:rFonts w:ascii="Calibri" w:hAnsi="Calibri" w:eastAsia="宋体" w:cs="Times New Roman"/>
      <w:sz w:val="18"/>
      <w:szCs w:val="18"/>
    </w:rPr>
  </w:style>
  <w:style w:type="paragraph" w:styleId="26">
    <w:name w:val="envelope return"/>
    <w:basedOn w:val="1"/>
    <w:autoRedefine/>
    <w:qFormat/>
    <w:uiPriority w:val="0"/>
    <w:pPr>
      <w:snapToGrid w:val="0"/>
    </w:pPr>
    <w:rPr>
      <w:rFonts w:ascii="Arial" w:hAnsi="Arial"/>
    </w:rPr>
  </w:style>
  <w:style w:type="paragraph" w:styleId="27">
    <w:name w:val="header"/>
    <w:basedOn w:val="1"/>
    <w:link w:val="102"/>
    <w:autoRedefine/>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28">
    <w:name w:val="toc 1"/>
    <w:basedOn w:val="1"/>
    <w:next w:val="1"/>
    <w:autoRedefine/>
    <w:qFormat/>
    <w:uiPriority w:val="0"/>
    <w:rPr>
      <w:rFonts w:ascii="Calibri" w:hAnsi="Calibri" w:eastAsia="宋体" w:cs="Times New Roman"/>
    </w:rPr>
  </w:style>
  <w:style w:type="paragraph" w:styleId="29">
    <w:name w:val="Body Text Indent 3"/>
    <w:basedOn w:val="1"/>
    <w:link w:val="103"/>
    <w:autoRedefine/>
    <w:qFormat/>
    <w:uiPriority w:val="0"/>
    <w:pPr>
      <w:spacing w:before="156" w:beforeLines="0" w:after="156" w:afterLines="0" w:line="400" w:lineRule="exact"/>
      <w:ind w:left="716" w:leftChars="340" w:hanging="2"/>
    </w:pPr>
    <w:rPr>
      <w:rFonts w:ascii="Calibri" w:hAnsi="Calibri" w:eastAsia="宋体" w:cs="Times New Roman"/>
      <w:sz w:val="21"/>
    </w:rPr>
  </w:style>
  <w:style w:type="paragraph" w:styleId="30">
    <w:name w:val="toc 2"/>
    <w:basedOn w:val="1"/>
    <w:next w:val="1"/>
    <w:autoRedefine/>
    <w:qFormat/>
    <w:uiPriority w:val="0"/>
    <w:pPr>
      <w:adjustRightInd w:val="0"/>
      <w:spacing w:line="360" w:lineRule="auto"/>
      <w:ind w:left="240" w:firstLine="425"/>
      <w:jc w:val="left"/>
      <w:textAlignment w:val="baseline"/>
    </w:pPr>
    <w:rPr>
      <w:rFonts w:ascii="Times New Roman" w:hAnsi="Times New Roman" w:eastAsia="宋体" w:cs="Times New Roman"/>
      <w:smallCaps/>
      <w:sz w:val="20"/>
    </w:rPr>
  </w:style>
  <w:style w:type="paragraph" w:styleId="31">
    <w:name w:val="Body Text 2"/>
    <w:basedOn w:val="1"/>
    <w:link w:val="104"/>
    <w:autoRedefine/>
    <w:qFormat/>
    <w:uiPriority w:val="0"/>
    <w:pPr>
      <w:adjustRightInd w:val="0"/>
      <w:spacing w:after="120" w:afterLines="0" w:line="480" w:lineRule="auto"/>
      <w:textAlignment w:val="baseline"/>
    </w:pPr>
    <w:rPr>
      <w:rFonts w:ascii="Calibri" w:hAnsi="Calibri" w:eastAsia="宋体" w:cs="Times New Roman"/>
      <w:kern w:val="0"/>
      <w:sz w:val="21"/>
    </w:rPr>
  </w:style>
  <w:style w:type="paragraph" w:styleId="32">
    <w:name w:val="Normal (Web)"/>
    <w:basedOn w:val="1"/>
    <w:autoRedefine/>
    <w:qFormat/>
    <w:uiPriority w:val="0"/>
    <w:pPr>
      <w:widowControl/>
      <w:spacing w:before="100" w:beforeLines="0" w:after="100" w:afterLines="0"/>
      <w:jc w:val="left"/>
    </w:pPr>
    <w:rPr>
      <w:rFonts w:ascii="Arial Unicode MS" w:hAnsi="Arial Unicode MS" w:eastAsia="Arial Unicode MS" w:cs="Times New Roman"/>
      <w:color w:val="000000"/>
      <w:kern w:val="0"/>
      <w:sz w:val="24"/>
    </w:rPr>
  </w:style>
  <w:style w:type="paragraph" w:styleId="33">
    <w:name w:val="Title"/>
    <w:basedOn w:val="1"/>
    <w:link w:val="105"/>
    <w:autoRedefine/>
    <w:qFormat/>
    <w:uiPriority w:val="0"/>
    <w:pPr>
      <w:spacing w:before="240" w:beforeLines="0" w:after="60" w:afterLines="0"/>
      <w:jc w:val="center"/>
      <w:outlineLvl w:val="0"/>
    </w:pPr>
    <w:rPr>
      <w:rFonts w:ascii="Arial" w:hAnsi="Arial" w:eastAsia="宋体" w:cs="Times New Roman"/>
      <w:b/>
    </w:rPr>
  </w:style>
  <w:style w:type="paragraph" w:styleId="34">
    <w:name w:val="Body Text First Indent"/>
    <w:basedOn w:val="16"/>
    <w:link w:val="106"/>
    <w:autoRedefine/>
    <w:qFormat/>
    <w:uiPriority w:val="0"/>
    <w:pPr>
      <w:keepLines w:val="0"/>
      <w:widowControl w:val="0"/>
      <w:spacing w:before="0" w:beforeLines="0" w:after="120" w:afterLines="0"/>
      <w:ind w:left="0" w:firstLine="420" w:firstLineChars="100"/>
    </w:pPr>
    <w:rPr>
      <w:rFonts w:ascii="Calibri" w:hAnsi="Calibri" w:eastAsia="宋体" w:cs="Times New Roman"/>
      <w:kern w:val="2"/>
      <w:sz w:val="21"/>
      <w:szCs w:val="24"/>
    </w:rPr>
  </w:style>
  <w:style w:type="paragraph" w:styleId="35">
    <w:name w:val="Body Text First Indent 2"/>
    <w:basedOn w:val="17"/>
    <w:next w:val="1"/>
    <w:autoRedefine/>
    <w:qFormat/>
    <w:uiPriority w:val="0"/>
    <w:pPr>
      <w:spacing w:after="0" w:line="500" w:lineRule="exact"/>
      <w:ind w:left="1588" w:leftChars="832" w:firstLine="420" w:firstLineChars="196"/>
    </w:pPr>
    <w:rPr>
      <w:sz w:val="24"/>
    </w:rPr>
  </w:style>
  <w:style w:type="table" w:styleId="37">
    <w:name w:val="Table Grid"/>
    <w:basedOn w:val="36"/>
    <w:autoRedefine/>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page number"/>
    <w:basedOn w:val="38"/>
    <w:autoRedefine/>
    <w:qFormat/>
    <w:uiPriority w:val="0"/>
    <w:rPr>
      <w:rFonts w:ascii="Calibri" w:hAnsi="Calibri" w:eastAsia="宋体" w:cs="Times New Roman"/>
    </w:rPr>
  </w:style>
  <w:style w:type="character" w:styleId="40">
    <w:name w:val="FollowedHyperlink"/>
    <w:basedOn w:val="38"/>
    <w:autoRedefine/>
    <w:qFormat/>
    <w:uiPriority w:val="0"/>
    <w:rPr>
      <w:rFonts w:ascii="Calibri" w:hAnsi="Calibri" w:eastAsia="宋体" w:cs="Times New Roman"/>
      <w:color w:val="000000"/>
      <w:u w:val="none"/>
    </w:rPr>
  </w:style>
  <w:style w:type="character" w:styleId="41">
    <w:name w:val="Emphasis"/>
    <w:basedOn w:val="38"/>
    <w:autoRedefine/>
    <w:qFormat/>
    <w:uiPriority w:val="0"/>
  </w:style>
  <w:style w:type="character" w:styleId="42">
    <w:name w:val="HTML Definition"/>
    <w:basedOn w:val="38"/>
    <w:autoRedefine/>
    <w:qFormat/>
    <w:uiPriority w:val="0"/>
  </w:style>
  <w:style w:type="character" w:styleId="43">
    <w:name w:val="HTML Variable"/>
    <w:basedOn w:val="38"/>
    <w:autoRedefine/>
    <w:qFormat/>
    <w:uiPriority w:val="0"/>
  </w:style>
  <w:style w:type="character" w:styleId="44">
    <w:name w:val="Hyperlink"/>
    <w:basedOn w:val="38"/>
    <w:autoRedefine/>
    <w:qFormat/>
    <w:uiPriority w:val="0"/>
    <w:rPr>
      <w:rFonts w:ascii="Calibri" w:hAnsi="Calibri" w:eastAsia="宋体" w:cs="Times New Roman"/>
      <w:color w:val="000000"/>
      <w:u w:val="none"/>
    </w:rPr>
  </w:style>
  <w:style w:type="character" w:styleId="45">
    <w:name w:val="HTML Code"/>
    <w:basedOn w:val="38"/>
    <w:autoRedefine/>
    <w:qFormat/>
    <w:uiPriority w:val="0"/>
    <w:rPr>
      <w:rFonts w:ascii="Courier New" w:hAnsi="Courier New"/>
      <w:sz w:val="20"/>
    </w:rPr>
  </w:style>
  <w:style w:type="character" w:styleId="46">
    <w:name w:val="HTML Cite"/>
    <w:basedOn w:val="38"/>
    <w:autoRedefine/>
    <w:qFormat/>
    <w:uiPriority w:val="0"/>
  </w:style>
  <w:style w:type="paragraph" w:customStyle="1" w:styleId="47">
    <w:name w:val="H-TextFormat"/>
    <w:link w:val="123"/>
    <w:autoRedefine/>
    <w:qFormat/>
    <w:uiPriority w:val="0"/>
    <w:pPr>
      <w:autoSpaceDE w:val="0"/>
      <w:autoSpaceDN w:val="0"/>
      <w:adjustRightInd w:val="0"/>
    </w:pPr>
    <w:rPr>
      <w:rFonts w:ascii="Arial" w:hAnsi="Arial" w:eastAsia="宋体" w:cs="Arial"/>
      <w:sz w:val="22"/>
      <w:szCs w:val="22"/>
      <w:lang w:val="en-US" w:eastAsia="en-US" w:bidi="ar-SA"/>
    </w:rPr>
  </w:style>
  <w:style w:type="paragraph" w:customStyle="1" w:styleId="48">
    <w:name w:val="Indent"/>
    <w:basedOn w:val="1"/>
    <w:autoRedefine/>
    <w:qFormat/>
    <w:uiPriority w:val="0"/>
    <w:pPr>
      <w:widowControl/>
      <w:ind w:left="900"/>
      <w:jc w:val="left"/>
    </w:pPr>
    <w:rPr>
      <w:rFonts w:ascii="Arial" w:hAnsi="Arial" w:eastAsia="宋体" w:cs="Arial"/>
      <w:kern w:val="0"/>
      <w:sz w:val="24"/>
      <w:lang w:eastAsia="en-US"/>
    </w:rPr>
  </w:style>
  <w:style w:type="paragraph" w:customStyle="1" w:styleId="49">
    <w:name w:val="列出段落2"/>
    <w:basedOn w:val="1"/>
    <w:autoRedefine/>
    <w:qFormat/>
    <w:uiPriority w:val="0"/>
    <w:pPr>
      <w:widowControl/>
      <w:ind w:firstLine="420" w:firstLineChars="200"/>
      <w:jc w:val="left"/>
    </w:pPr>
    <w:rPr>
      <w:rFonts w:ascii="Calibri" w:hAnsi="Calibri" w:eastAsia="宋体" w:cs="Times New Roman"/>
      <w:kern w:val="0"/>
      <w:sz w:val="24"/>
      <w:szCs w:val="24"/>
    </w:rPr>
  </w:style>
  <w:style w:type="paragraph" w:customStyle="1" w:styleId="50">
    <w:name w:val=" Char Char Char Char"/>
    <w:basedOn w:val="1"/>
    <w:autoRedefine/>
    <w:qFormat/>
    <w:uiPriority w:val="0"/>
    <w:pPr>
      <w:widowControl/>
      <w:spacing w:after="160" w:afterLines="0" w:line="240" w:lineRule="exact"/>
      <w:jc w:val="center"/>
    </w:pPr>
    <w:rPr>
      <w:rFonts w:ascii="黑体" w:hAnsi="Verdana" w:eastAsia="黑体" w:cs="Times New Roman"/>
      <w:kern w:val="0"/>
      <w:szCs w:val="32"/>
      <w:lang w:eastAsia="en-US"/>
    </w:rPr>
  </w:style>
  <w:style w:type="paragraph" w:customStyle="1" w:styleId="51">
    <w:name w:val="无间隔1"/>
    <w:autoRedefine/>
    <w:qFormat/>
    <w:uiPriority w:val="0"/>
    <w:pPr>
      <w:widowControl w:val="0"/>
      <w:jc w:val="both"/>
    </w:pPr>
    <w:rPr>
      <w:rFonts w:ascii="Calibri" w:hAnsi="Calibri" w:eastAsia="宋体" w:cs="Times New Roman"/>
      <w:kern w:val="2"/>
      <w:sz w:val="24"/>
      <w:szCs w:val="24"/>
      <w:lang w:val="en-US" w:eastAsia="zh-CN" w:bidi="ar-SA"/>
    </w:rPr>
  </w:style>
  <w:style w:type="paragraph" w:customStyle="1" w:styleId="52">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3">
    <w:name w:val="AbsatzTableFormat"/>
    <w:basedOn w:val="1"/>
    <w:autoRedefine/>
    <w:qFormat/>
    <w:uiPriority w:val="0"/>
    <w:pPr>
      <w:widowControl/>
      <w:jc w:val="left"/>
    </w:pPr>
    <w:rPr>
      <w:rFonts w:ascii="Calibri" w:hAnsi="Calibri" w:eastAsia="宋体" w:cs="Times New Roman"/>
      <w:bCs/>
      <w:kern w:val="0"/>
      <w:sz w:val="24"/>
      <w:lang w:val="de-DE" w:eastAsia="en-US"/>
    </w:rPr>
  </w:style>
  <w:style w:type="paragraph" w:customStyle="1" w:styleId="54">
    <w:name w:val="表目录"/>
    <w:basedOn w:val="1"/>
    <w:next w:val="1"/>
    <w:autoRedefine/>
    <w:qFormat/>
    <w:uiPriority w:val="0"/>
    <w:pPr>
      <w:spacing w:before="156" w:beforeLines="50" w:after="156" w:afterLines="50"/>
      <w:jc w:val="center"/>
    </w:pPr>
    <w:rPr>
      <w:rFonts w:ascii="Calibri" w:hAnsi="Calibri" w:eastAsia="宋体" w:cs="Times New Roman"/>
      <w:b/>
      <w:bCs/>
      <w:w w:val="150"/>
      <w:sz w:val="30"/>
      <w:szCs w:val="24"/>
    </w:rPr>
  </w:style>
  <w:style w:type="paragraph" w:customStyle="1" w:styleId="55">
    <w:name w:val="List Paragraph1"/>
    <w:basedOn w:val="1"/>
    <w:autoRedefine/>
    <w:qFormat/>
    <w:uiPriority w:val="0"/>
    <w:pPr>
      <w:ind w:left="720"/>
      <w:contextualSpacing/>
    </w:pPr>
    <w:rPr>
      <w:szCs w:val="20"/>
    </w:rPr>
  </w:style>
  <w:style w:type="paragraph" w:customStyle="1" w:styleId="56">
    <w:name w:val="Char11"/>
    <w:basedOn w:val="13"/>
    <w:autoRedefine/>
    <w:qFormat/>
    <w:uiPriority w:val="0"/>
    <w:rPr>
      <w:rFonts w:ascii="Tahoma" w:hAnsi="Tahoma" w:eastAsia="宋体" w:cs="Tahoma"/>
      <w:sz w:val="24"/>
    </w:rPr>
  </w:style>
  <w:style w:type="paragraph" w:customStyle="1" w:styleId="57">
    <w:name w:val="No Spacing"/>
    <w:autoRedefine/>
    <w:qFormat/>
    <w:uiPriority w:val="0"/>
    <w:pPr>
      <w:widowControl w:val="0"/>
      <w:jc w:val="both"/>
    </w:pPr>
    <w:rPr>
      <w:rFonts w:ascii="Calibri" w:hAnsi="Calibri" w:eastAsia="宋体" w:cs="Times New Roman"/>
      <w:kern w:val="2"/>
      <w:sz w:val="24"/>
      <w:szCs w:val="24"/>
      <w:lang w:val="en-US" w:eastAsia="zh-CN" w:bidi="ar-SA"/>
    </w:rPr>
  </w:style>
  <w:style w:type="paragraph" w:customStyle="1" w:styleId="58">
    <w:name w:val="p17"/>
    <w:basedOn w:val="1"/>
    <w:autoRedefine/>
    <w:qFormat/>
    <w:uiPriority w:val="0"/>
    <w:pPr>
      <w:widowControl/>
      <w:spacing w:after="120"/>
    </w:pPr>
    <w:rPr>
      <w:rFonts w:ascii="Calibri" w:hAnsi="Calibri" w:eastAsia="宋体" w:cs="Times New Roman"/>
      <w:kern w:val="0"/>
      <w:sz w:val="21"/>
    </w:rPr>
  </w:style>
  <w:style w:type="paragraph" w:customStyle="1" w:styleId="59">
    <w:name w:val="ÕýÎÄ"/>
    <w:autoRedefine/>
    <w:qFormat/>
    <w:uiPriority w:val="0"/>
    <w:pPr>
      <w:widowControl w:val="0"/>
      <w:overflowPunct w:val="0"/>
      <w:autoSpaceDE w:val="0"/>
      <w:autoSpaceDN w:val="0"/>
      <w:adjustRightInd w:val="0"/>
      <w:jc w:val="both"/>
      <w:textAlignment w:val="baseline"/>
    </w:pPr>
    <w:rPr>
      <w:rFonts w:ascii="Calibri" w:hAnsi="Calibri" w:eastAsia="宋体" w:cs="Times New Roman"/>
      <w:kern w:val="2"/>
      <w:sz w:val="21"/>
      <w:lang w:val="en-US" w:eastAsia="zh-CN" w:bidi="ar-SA"/>
    </w:rPr>
  </w:style>
  <w:style w:type="paragraph" w:customStyle="1" w:styleId="60">
    <w:name w:val="p0"/>
    <w:basedOn w:val="1"/>
    <w:autoRedefine/>
    <w:qFormat/>
    <w:uiPriority w:val="0"/>
    <w:pPr>
      <w:widowControl/>
    </w:pPr>
    <w:rPr>
      <w:rFonts w:ascii="Calibri" w:hAnsi="Calibri" w:eastAsia="宋体" w:cs="Times New Roman"/>
      <w:kern w:val="0"/>
      <w:sz w:val="21"/>
      <w:szCs w:val="21"/>
    </w:rPr>
  </w:style>
  <w:style w:type="paragraph" w:customStyle="1" w:styleId="61">
    <w:name w:val="Table Paragraph"/>
    <w:basedOn w:val="1"/>
    <w:autoRedefine/>
    <w:qFormat/>
    <w:uiPriority w:val="0"/>
    <w:pPr>
      <w:autoSpaceDE w:val="0"/>
      <w:autoSpaceDN w:val="0"/>
      <w:jc w:val="left"/>
    </w:pPr>
    <w:rPr>
      <w:rFonts w:ascii="宋体" w:hAnsi="宋体" w:eastAsia="宋体" w:cs="宋体"/>
      <w:kern w:val="0"/>
      <w:sz w:val="22"/>
      <w:szCs w:val="22"/>
      <w:lang w:eastAsia="en-US"/>
    </w:rPr>
  </w:style>
  <w:style w:type="paragraph" w:customStyle="1" w:styleId="62">
    <w:name w:val="List Paragraph"/>
    <w:basedOn w:val="1"/>
    <w:autoRedefine/>
    <w:qFormat/>
    <w:uiPriority w:val="0"/>
    <w:pPr>
      <w:widowControl/>
      <w:ind w:firstLine="420" w:firstLineChars="200"/>
      <w:jc w:val="left"/>
    </w:pPr>
    <w:rPr>
      <w:rFonts w:ascii="Calibri" w:hAnsi="Calibri" w:eastAsia="宋体" w:cs="Times New Roman"/>
      <w:kern w:val="0"/>
      <w:sz w:val="24"/>
      <w:szCs w:val="24"/>
    </w:rPr>
  </w:style>
  <w:style w:type="paragraph" w:customStyle="1" w:styleId="63">
    <w:name w:val="bb"/>
    <w:basedOn w:val="1"/>
    <w:autoRedefine/>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64">
    <w:name w:val="列表段落1"/>
    <w:basedOn w:val="1"/>
    <w:next w:val="65"/>
    <w:autoRedefine/>
    <w:qFormat/>
    <w:uiPriority w:val="0"/>
    <w:pPr>
      <w:widowControl/>
      <w:ind w:firstLine="420" w:firstLineChars="200"/>
      <w:jc w:val="left"/>
    </w:pPr>
    <w:rPr>
      <w:kern w:val="0"/>
      <w:sz w:val="24"/>
      <w:szCs w:val="24"/>
    </w:rPr>
  </w:style>
  <w:style w:type="paragraph" w:customStyle="1" w:styleId="65">
    <w:name w:val="_Style 64"/>
    <w:basedOn w:val="1"/>
    <w:autoRedefine/>
    <w:qFormat/>
    <w:uiPriority w:val="0"/>
    <w:pPr>
      <w:ind w:firstLine="420" w:firstLineChars="200"/>
    </w:pPr>
    <w:rPr>
      <w:rFonts w:ascii="Calibri" w:hAnsi="Calibri" w:eastAsia="宋体" w:cs="Times New Roman"/>
      <w:sz w:val="21"/>
      <w:szCs w:val="22"/>
    </w:rPr>
  </w:style>
  <w:style w:type="paragraph" w:customStyle="1" w:styleId="66">
    <w:name w:val="Char Char Char Char"/>
    <w:basedOn w:val="1"/>
    <w:autoRedefine/>
    <w:qFormat/>
    <w:uiPriority w:val="0"/>
    <w:pPr>
      <w:widowControl/>
      <w:spacing w:after="160" w:line="240" w:lineRule="exact"/>
      <w:jc w:val="center"/>
    </w:pPr>
    <w:rPr>
      <w:rFonts w:ascii="黑体" w:hAnsi="Verdana" w:eastAsia="黑体" w:cs="Times New Roman"/>
      <w:kern w:val="0"/>
      <w:szCs w:val="32"/>
      <w:lang w:eastAsia="en-US"/>
    </w:rPr>
  </w:style>
  <w:style w:type="paragraph" w:customStyle="1" w:styleId="67">
    <w:name w:val="_Style 66"/>
    <w:autoRedefine/>
    <w:qFormat/>
    <w:uiPriority w:val="0"/>
    <w:rPr>
      <w:rFonts w:ascii="Calibri" w:hAnsi="Calibri" w:eastAsia="宋体" w:cs="Times New Roman"/>
      <w:sz w:val="22"/>
      <w:szCs w:val="22"/>
      <w:lang w:val="en-US" w:eastAsia="zh-CN" w:bidi="ar-SA"/>
    </w:rPr>
  </w:style>
  <w:style w:type="paragraph" w:customStyle="1" w:styleId="68">
    <w:name w:val="WPSOffice手动目录 1"/>
    <w:autoRedefine/>
    <w:qFormat/>
    <w:uiPriority w:val="0"/>
    <w:rPr>
      <w:rFonts w:ascii="Times New Roman" w:hAnsi="Times New Roman" w:eastAsia="宋体" w:cs="Times New Roman"/>
      <w:lang w:val="en-US" w:eastAsia="zh-CN" w:bidi="ar-SA"/>
    </w:rPr>
  </w:style>
  <w:style w:type="paragraph" w:customStyle="1" w:styleId="69">
    <w:name w:val="x_msonormal"/>
    <w:basedOn w:val="1"/>
    <w:autoRedefine/>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70">
    <w:name w:val="索引 11"/>
    <w:basedOn w:val="1"/>
    <w:next w:val="1"/>
    <w:autoRedefine/>
    <w:qFormat/>
    <w:uiPriority w:val="0"/>
    <w:pPr>
      <w:adjustRightInd w:val="0"/>
      <w:spacing w:line="312" w:lineRule="atLeast"/>
      <w:ind w:firstLine="207" w:firstLineChars="100"/>
      <w:textAlignment w:val="baseline"/>
    </w:pPr>
    <w:rPr>
      <w:rFonts w:ascii="Times New Roman" w:hAnsi="Times New Roman"/>
      <w:b/>
      <w:bCs/>
      <w:kern w:val="0"/>
      <w:szCs w:val="20"/>
    </w:rPr>
  </w:style>
  <w:style w:type="paragraph" w:customStyle="1" w:styleId="71">
    <w:name w:val=" Char"/>
    <w:basedOn w:val="1"/>
    <w:autoRedefine/>
    <w:qFormat/>
    <w:uiPriority w:val="0"/>
    <w:pPr>
      <w:widowControl/>
      <w:spacing w:after="160" w:afterLines="0" w:line="240" w:lineRule="exact"/>
      <w:jc w:val="left"/>
    </w:pPr>
    <w:rPr>
      <w:rFonts w:ascii="Arial" w:hAnsi="Arial" w:eastAsia="Times New Roman" w:cs="Verdana"/>
      <w:b/>
      <w:kern w:val="0"/>
      <w:sz w:val="24"/>
      <w:szCs w:val="32"/>
      <w:lang w:eastAsia="en-US"/>
    </w:rPr>
  </w:style>
  <w:style w:type="paragraph" w:customStyle="1" w:styleId="72">
    <w:name w:val=" Char1 Char Char"/>
    <w:basedOn w:val="1"/>
    <w:autoRedefine/>
    <w:qFormat/>
    <w:uiPriority w:val="0"/>
    <w:pPr>
      <w:adjustRightInd w:val="0"/>
      <w:spacing w:line="360" w:lineRule="auto"/>
    </w:pPr>
    <w:rPr>
      <w:rFonts w:ascii="Calibri" w:hAnsi="Calibri" w:eastAsia="宋体" w:cs="Times New Roman"/>
      <w:kern w:val="0"/>
      <w:sz w:val="24"/>
    </w:rPr>
  </w:style>
  <w:style w:type="paragraph" w:customStyle="1" w:styleId="73">
    <w:name w:val="正常"/>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标3"/>
    <w:basedOn w:val="1"/>
    <w:autoRedefine/>
    <w:qFormat/>
    <w:uiPriority w:val="0"/>
    <w:pPr>
      <w:adjustRightInd w:val="0"/>
      <w:outlineLvl w:val="2"/>
    </w:pPr>
    <w:rPr>
      <w:rFonts w:ascii="宋体" w:hAnsi="宋体" w:eastAsia="宋体" w:cs="Times New Roman"/>
      <w:sz w:val="21"/>
    </w:rPr>
  </w:style>
  <w:style w:type="paragraph" w:customStyle="1" w:styleId="75">
    <w:name w:val="表文"/>
    <w:basedOn w:val="1"/>
    <w:autoRedefine/>
    <w:qFormat/>
    <w:uiPriority w:val="0"/>
    <w:pPr>
      <w:spacing w:line="360" w:lineRule="exact"/>
      <w:jc w:val="center"/>
    </w:pPr>
    <w:rPr>
      <w:rFonts w:ascii="Calibri" w:hAnsi="Calibri" w:eastAsia="宋体" w:cs="Times New Roman"/>
      <w:sz w:val="24"/>
      <w:szCs w:val="24"/>
    </w:rPr>
  </w:style>
  <w:style w:type="paragraph" w:customStyle="1" w:styleId="76">
    <w:name w:val="列出段落1"/>
    <w:basedOn w:val="1"/>
    <w:autoRedefine/>
    <w:qFormat/>
    <w:uiPriority w:val="0"/>
    <w:pPr>
      <w:widowControl/>
      <w:ind w:firstLine="420" w:firstLineChars="200"/>
      <w:jc w:val="left"/>
    </w:pPr>
    <w:rPr>
      <w:rFonts w:ascii="Calibri" w:hAnsi="Calibri" w:eastAsia="宋体" w:cs="Times New Roman"/>
      <w:kern w:val="0"/>
      <w:sz w:val="24"/>
      <w:szCs w:val="24"/>
    </w:rPr>
  </w:style>
  <w:style w:type="paragraph" w:customStyle="1" w:styleId="77">
    <w:name w:val="dash6b63_65871"/>
    <w:basedOn w:val="1"/>
    <w:autoRedefine/>
    <w:qFormat/>
    <w:uiPriority w:val="0"/>
    <w:pPr>
      <w:widowControl/>
    </w:pPr>
    <w:rPr>
      <w:rFonts w:ascii="Calibri" w:hAnsi="Calibri" w:eastAsia="宋体" w:cs="Times New Roman"/>
      <w:kern w:val="0"/>
      <w:sz w:val="20"/>
    </w:rPr>
  </w:style>
  <w:style w:type="paragraph" w:customStyle="1" w:styleId="78">
    <w:name w:val="Preistext2"/>
    <w:basedOn w:val="1"/>
    <w:autoRedefine/>
    <w:qFormat/>
    <w:uiPriority w:val="0"/>
    <w:pPr>
      <w:widowControl/>
      <w:tabs>
        <w:tab w:val="left" w:pos="709"/>
        <w:tab w:val="left" w:pos="1701"/>
        <w:tab w:val="left" w:pos="3119"/>
      </w:tabs>
      <w:ind w:left="1843" w:right="1701"/>
      <w:jc w:val="left"/>
    </w:pPr>
    <w:rPr>
      <w:rFonts w:ascii="Arial" w:hAnsi="Arial" w:eastAsia="宋体" w:cs="Times New Roman"/>
      <w:kern w:val="0"/>
      <w:sz w:val="18"/>
      <w:lang w:val="en-GB" w:eastAsia="de-DE"/>
    </w:rPr>
  </w:style>
  <w:style w:type="paragraph" w:customStyle="1" w:styleId="79">
    <w:name w:val="四级标题"/>
    <w:basedOn w:val="22"/>
    <w:autoRedefine/>
    <w:qFormat/>
    <w:uiPriority w:val="99"/>
    <w:rPr>
      <w:rFonts w:eastAsia="黑体"/>
      <w:sz w:val="24"/>
    </w:rPr>
  </w:style>
  <w:style w:type="paragraph" w:customStyle="1" w:styleId="80">
    <w:name w:val="Char"/>
    <w:basedOn w:val="1"/>
    <w:autoRedefine/>
    <w:qFormat/>
    <w:uiPriority w:val="0"/>
    <w:rPr>
      <w:rFonts w:ascii="Tahoma" w:hAnsi="Tahoma" w:eastAsia="宋体" w:cs="Times New Roman"/>
      <w:sz w:val="24"/>
    </w:rPr>
  </w:style>
  <w:style w:type="paragraph" w:customStyle="1" w:styleId="81">
    <w:name w:val="Char1 Char Char"/>
    <w:basedOn w:val="1"/>
    <w:autoRedefine/>
    <w:qFormat/>
    <w:uiPriority w:val="0"/>
    <w:pPr>
      <w:adjustRightInd w:val="0"/>
      <w:spacing w:line="360" w:lineRule="auto"/>
    </w:pPr>
    <w:rPr>
      <w:rFonts w:ascii="Calibri" w:hAnsi="Calibri" w:eastAsia="宋体" w:cs="Times New Roman"/>
      <w:kern w:val="0"/>
      <w:sz w:val="24"/>
    </w:rPr>
  </w:style>
  <w:style w:type="paragraph" w:customStyle="1" w:styleId="82">
    <w:name w:val="首行缩进"/>
    <w:basedOn w:val="1"/>
    <w:next w:val="1"/>
    <w:autoRedefine/>
    <w:qFormat/>
    <w:uiPriority w:val="0"/>
    <w:pPr>
      <w:spacing w:line="360" w:lineRule="auto"/>
      <w:ind w:firstLine="480" w:firstLineChars="200"/>
    </w:pPr>
    <w:rPr>
      <w:rFonts w:ascii="宋体" w:hAnsi="宋体" w:cs="宋体"/>
      <w:kern w:val="0"/>
      <w:sz w:val="24"/>
    </w:rPr>
  </w:style>
  <w:style w:type="paragraph" w:customStyle="1" w:styleId="83">
    <w:name w:val="无间隔2"/>
    <w:autoRedefine/>
    <w:qFormat/>
    <w:uiPriority w:val="0"/>
    <w:pPr>
      <w:widowControl w:val="0"/>
      <w:jc w:val="both"/>
    </w:pPr>
    <w:rPr>
      <w:rFonts w:ascii="Calibri" w:hAnsi="Calibri" w:eastAsia="宋体" w:cs="Times New Roman"/>
      <w:kern w:val="2"/>
      <w:sz w:val="24"/>
      <w:szCs w:val="24"/>
      <w:lang w:val="en-US" w:eastAsia="zh-CN" w:bidi="ar-SA"/>
    </w:rPr>
  </w:style>
  <w:style w:type="paragraph" w:customStyle="1" w:styleId="84">
    <w:name w:val="Char Char Char"/>
    <w:basedOn w:val="13"/>
    <w:autoRedefine/>
    <w:qFormat/>
    <w:uiPriority w:val="0"/>
    <w:rPr>
      <w:rFonts w:ascii="Tahoma" w:hAnsi="Tahoma" w:eastAsia="宋体" w:cs="Times New Roman"/>
      <w:sz w:val="24"/>
      <w:szCs w:val="20"/>
    </w:rPr>
  </w:style>
  <w:style w:type="character" w:customStyle="1" w:styleId="85">
    <w:name w:val="标题 1 Char"/>
    <w:link w:val="2"/>
    <w:autoRedefine/>
    <w:qFormat/>
    <w:uiPriority w:val="0"/>
    <w:rPr>
      <w:rFonts w:ascii="Calibri" w:hAnsi="Calibri" w:eastAsia="黑体" w:cs="Times New Roman"/>
      <w:b/>
      <w:kern w:val="2"/>
      <w:sz w:val="72"/>
    </w:rPr>
  </w:style>
  <w:style w:type="character" w:customStyle="1" w:styleId="86">
    <w:name w:val="标题 2 Char"/>
    <w:link w:val="3"/>
    <w:autoRedefine/>
    <w:qFormat/>
    <w:uiPriority w:val="0"/>
    <w:rPr>
      <w:rFonts w:ascii="Calibri" w:hAnsi="Calibri" w:eastAsia="黑体" w:cs="Times New Roman"/>
      <w:b/>
      <w:kern w:val="2"/>
      <w:sz w:val="32"/>
    </w:rPr>
  </w:style>
  <w:style w:type="character" w:customStyle="1" w:styleId="87">
    <w:name w:val="标题 3 Char"/>
    <w:link w:val="4"/>
    <w:autoRedefine/>
    <w:qFormat/>
    <w:uiPriority w:val="0"/>
    <w:rPr>
      <w:rFonts w:ascii="Calibri" w:hAnsi="Calibri" w:eastAsia="宋体" w:cs="Times New Roman"/>
      <w:b/>
      <w:sz w:val="32"/>
    </w:rPr>
  </w:style>
  <w:style w:type="character" w:customStyle="1" w:styleId="88">
    <w:name w:val="标题 4 Char"/>
    <w:link w:val="5"/>
    <w:autoRedefine/>
    <w:qFormat/>
    <w:uiPriority w:val="0"/>
    <w:rPr>
      <w:rFonts w:ascii="Arial" w:hAnsi="Arial" w:eastAsia="黑体" w:cs="Times New Roman"/>
      <w:b/>
      <w:kern w:val="2"/>
      <w:sz w:val="28"/>
    </w:rPr>
  </w:style>
  <w:style w:type="character" w:customStyle="1" w:styleId="89">
    <w:name w:val="标题 5 Char"/>
    <w:link w:val="7"/>
    <w:autoRedefine/>
    <w:qFormat/>
    <w:uiPriority w:val="0"/>
    <w:rPr>
      <w:rFonts w:ascii="Calibri" w:hAnsi="Calibri" w:eastAsia="宋体" w:cs="Times New Roman"/>
      <w:b/>
      <w:kern w:val="2"/>
      <w:sz w:val="28"/>
    </w:rPr>
  </w:style>
  <w:style w:type="character" w:customStyle="1" w:styleId="90">
    <w:name w:val="标题 6 Char"/>
    <w:link w:val="8"/>
    <w:autoRedefine/>
    <w:qFormat/>
    <w:uiPriority w:val="0"/>
    <w:rPr>
      <w:rFonts w:ascii="Arial" w:hAnsi="Arial" w:eastAsia="黑体" w:cs="Times New Roman"/>
      <w:b/>
      <w:kern w:val="2"/>
      <w:sz w:val="24"/>
    </w:rPr>
  </w:style>
  <w:style w:type="character" w:customStyle="1" w:styleId="91">
    <w:name w:val="标题 7 Char"/>
    <w:link w:val="9"/>
    <w:autoRedefine/>
    <w:qFormat/>
    <w:uiPriority w:val="0"/>
    <w:rPr>
      <w:rFonts w:ascii="Calibri" w:hAnsi="Calibri" w:eastAsia="宋体" w:cs="Times New Roman"/>
      <w:b/>
      <w:kern w:val="2"/>
      <w:sz w:val="24"/>
    </w:rPr>
  </w:style>
  <w:style w:type="character" w:customStyle="1" w:styleId="92">
    <w:name w:val="标题 8 Char"/>
    <w:link w:val="10"/>
    <w:autoRedefine/>
    <w:qFormat/>
    <w:uiPriority w:val="0"/>
    <w:rPr>
      <w:rFonts w:ascii="Arial" w:hAnsi="Arial" w:eastAsia="黑体" w:cs="Times New Roman"/>
      <w:kern w:val="2"/>
      <w:sz w:val="24"/>
    </w:rPr>
  </w:style>
  <w:style w:type="character" w:customStyle="1" w:styleId="93">
    <w:name w:val="标题 9 Char"/>
    <w:link w:val="11"/>
    <w:autoRedefine/>
    <w:qFormat/>
    <w:uiPriority w:val="0"/>
    <w:rPr>
      <w:rFonts w:ascii="Arial" w:hAnsi="Arial" w:eastAsia="黑体" w:cs="Times New Roman"/>
      <w:kern w:val="2"/>
      <w:sz w:val="21"/>
    </w:rPr>
  </w:style>
  <w:style w:type="character" w:customStyle="1" w:styleId="94">
    <w:name w:val="文档结构图 Char"/>
    <w:link w:val="13"/>
    <w:autoRedefine/>
    <w:qFormat/>
    <w:uiPriority w:val="0"/>
    <w:rPr>
      <w:rFonts w:ascii="Calibri" w:hAnsi="Calibri" w:eastAsia="宋体" w:cs="Times New Roman"/>
      <w:kern w:val="2"/>
      <w:sz w:val="21"/>
      <w:szCs w:val="24"/>
      <w:shd w:val="clear" w:color="auto" w:fill="000080"/>
    </w:rPr>
  </w:style>
  <w:style w:type="character" w:customStyle="1" w:styleId="95">
    <w:name w:val="正文文本 Char"/>
    <w:link w:val="16"/>
    <w:autoRedefine/>
    <w:qFormat/>
    <w:uiPriority w:val="0"/>
    <w:rPr>
      <w:rFonts w:ascii="Arial" w:hAnsi="Arial" w:eastAsia="宋体" w:cs="Times New Roman"/>
      <w:sz w:val="22"/>
      <w:lang w:val="en-GB" w:eastAsia="zh-CN" w:bidi="ar-SA"/>
    </w:rPr>
  </w:style>
  <w:style w:type="character" w:customStyle="1" w:styleId="96">
    <w:name w:val="正文文本缩进 Char"/>
    <w:link w:val="17"/>
    <w:autoRedefine/>
    <w:qFormat/>
    <w:uiPriority w:val="0"/>
    <w:rPr>
      <w:rFonts w:ascii="Calibri" w:hAnsi="Calibri" w:eastAsia="宋体" w:cs="Times New Roman"/>
      <w:kern w:val="2"/>
      <w:sz w:val="21"/>
    </w:rPr>
  </w:style>
  <w:style w:type="character" w:customStyle="1" w:styleId="97">
    <w:name w:val="纯文本 Char"/>
    <w:link w:val="21"/>
    <w:autoRedefine/>
    <w:qFormat/>
    <w:uiPriority w:val="0"/>
    <w:rPr>
      <w:rFonts w:ascii="宋体" w:hAnsi="Courier New" w:eastAsia="宋体" w:cs="Courier New"/>
      <w:kern w:val="2"/>
      <w:sz w:val="21"/>
      <w:szCs w:val="21"/>
    </w:rPr>
  </w:style>
  <w:style w:type="character" w:customStyle="1" w:styleId="98">
    <w:name w:val="日期 Char"/>
    <w:link w:val="22"/>
    <w:autoRedefine/>
    <w:qFormat/>
    <w:uiPriority w:val="0"/>
    <w:rPr>
      <w:rFonts w:ascii="黑体" w:hAnsi="Calibri" w:eastAsia="黑体" w:cs="Times New Roman"/>
      <w:kern w:val="2"/>
      <w:sz w:val="32"/>
    </w:rPr>
  </w:style>
  <w:style w:type="character" w:customStyle="1" w:styleId="99">
    <w:name w:val="正文文本缩进 2 Char"/>
    <w:link w:val="23"/>
    <w:autoRedefine/>
    <w:qFormat/>
    <w:uiPriority w:val="0"/>
    <w:rPr>
      <w:rFonts w:ascii="Calibri" w:hAnsi="Calibri" w:eastAsia="宋体" w:cs="Times New Roman"/>
      <w:kern w:val="2"/>
      <w:sz w:val="21"/>
    </w:rPr>
  </w:style>
  <w:style w:type="character" w:customStyle="1" w:styleId="100">
    <w:name w:val="批注框文本 Char"/>
    <w:link w:val="24"/>
    <w:autoRedefine/>
    <w:qFormat/>
    <w:uiPriority w:val="0"/>
    <w:rPr>
      <w:rFonts w:ascii="Calibri" w:hAnsi="Calibri" w:eastAsia="宋体" w:cs="Times New Roman"/>
      <w:kern w:val="2"/>
      <w:sz w:val="18"/>
      <w:szCs w:val="18"/>
      <w:lang w:val="en-US" w:eastAsia="zh-CN" w:bidi="ar-SA"/>
    </w:rPr>
  </w:style>
  <w:style w:type="character" w:customStyle="1" w:styleId="101">
    <w:name w:val="页脚 Char"/>
    <w:link w:val="25"/>
    <w:autoRedefine/>
    <w:qFormat/>
    <w:uiPriority w:val="0"/>
    <w:rPr>
      <w:rFonts w:ascii="Calibri" w:hAnsi="Calibri" w:eastAsia="宋体" w:cs="Times New Roman"/>
      <w:kern w:val="2"/>
      <w:sz w:val="18"/>
      <w:szCs w:val="18"/>
    </w:rPr>
  </w:style>
  <w:style w:type="character" w:customStyle="1" w:styleId="102">
    <w:name w:val="页眉 Char"/>
    <w:link w:val="27"/>
    <w:autoRedefine/>
    <w:qFormat/>
    <w:uiPriority w:val="0"/>
    <w:rPr>
      <w:rFonts w:ascii="Calibri" w:hAnsi="Calibri" w:eastAsia="宋体" w:cs="Times New Roman"/>
      <w:kern w:val="2"/>
      <w:sz w:val="18"/>
      <w:szCs w:val="18"/>
    </w:rPr>
  </w:style>
  <w:style w:type="character" w:customStyle="1" w:styleId="103">
    <w:name w:val="正文文本缩进 3 Char"/>
    <w:link w:val="29"/>
    <w:autoRedefine/>
    <w:qFormat/>
    <w:uiPriority w:val="0"/>
    <w:rPr>
      <w:rFonts w:ascii="Calibri" w:hAnsi="Calibri" w:eastAsia="宋体" w:cs="Times New Roman"/>
      <w:kern w:val="2"/>
      <w:sz w:val="21"/>
    </w:rPr>
  </w:style>
  <w:style w:type="character" w:customStyle="1" w:styleId="104">
    <w:name w:val="正文文本 2 Char"/>
    <w:link w:val="31"/>
    <w:autoRedefine/>
    <w:qFormat/>
    <w:uiPriority w:val="0"/>
    <w:rPr>
      <w:rFonts w:ascii="Calibri" w:hAnsi="Calibri" w:eastAsia="宋体" w:cs="Times New Roman"/>
      <w:sz w:val="21"/>
    </w:rPr>
  </w:style>
  <w:style w:type="character" w:customStyle="1" w:styleId="105">
    <w:name w:val="标题 Char"/>
    <w:link w:val="33"/>
    <w:autoRedefine/>
    <w:qFormat/>
    <w:uiPriority w:val="0"/>
    <w:rPr>
      <w:rFonts w:ascii="Arial" w:hAnsi="Arial" w:eastAsia="宋体" w:cs="Times New Roman"/>
      <w:b/>
      <w:kern w:val="2"/>
      <w:sz w:val="32"/>
    </w:rPr>
  </w:style>
  <w:style w:type="character" w:customStyle="1" w:styleId="106">
    <w:name w:val="正文首行缩进 Char"/>
    <w:link w:val="34"/>
    <w:autoRedefine/>
    <w:qFormat/>
    <w:uiPriority w:val="0"/>
    <w:rPr>
      <w:rFonts w:ascii="Calibri" w:hAnsi="Calibri" w:eastAsia="宋体" w:cs="Times New Roman"/>
      <w:kern w:val="2"/>
      <w:sz w:val="21"/>
      <w:szCs w:val="24"/>
    </w:rPr>
  </w:style>
  <w:style w:type="character" w:customStyle="1" w:styleId="107">
    <w:name w:val="正文文本 字符1"/>
    <w:autoRedefine/>
    <w:qFormat/>
    <w:uiPriority w:val="0"/>
    <w:rPr>
      <w:rFonts w:ascii="Arial" w:hAnsi="Arial" w:eastAsia="宋体" w:cs="Times New Roman"/>
      <w:sz w:val="22"/>
      <w:lang w:val="en-GB"/>
    </w:rPr>
  </w:style>
  <w:style w:type="character" w:customStyle="1" w:styleId="108">
    <w:name w:val="正文文本缩进 字符"/>
    <w:autoRedefine/>
    <w:qFormat/>
    <w:uiPriority w:val="0"/>
    <w:rPr>
      <w:rFonts w:ascii="Times New Roman" w:hAnsi="Times New Roman" w:eastAsia="宋体" w:cs="Times New Roman"/>
      <w:sz w:val="32"/>
      <w:szCs w:val="20"/>
    </w:rPr>
  </w:style>
  <w:style w:type="character" w:customStyle="1" w:styleId="109">
    <w:name w:val="Char Char"/>
    <w:autoRedefine/>
    <w:qFormat/>
    <w:uiPriority w:val="0"/>
    <w:rPr>
      <w:rFonts w:ascii="Calibri" w:hAnsi="Calibri" w:eastAsia="宋体" w:cs="Times New Roman"/>
      <w:kern w:val="2"/>
      <w:sz w:val="21"/>
      <w:szCs w:val="24"/>
    </w:rPr>
  </w:style>
  <w:style w:type="character" w:customStyle="1" w:styleId="110">
    <w:name w:val="NormalCharacter"/>
    <w:autoRedefine/>
    <w:qFormat/>
    <w:uiPriority w:val="0"/>
    <w:rPr>
      <w:rFonts w:ascii="Calibri" w:hAnsi="Calibri" w:eastAsia="宋体" w:cs="Times New Roman"/>
      <w:kern w:val="2"/>
      <w:sz w:val="32"/>
      <w:lang w:val="en-US" w:eastAsia="zh-CN" w:bidi="ar-SA"/>
    </w:rPr>
  </w:style>
  <w:style w:type="character" w:customStyle="1" w:styleId="111">
    <w:name w:val="font01"/>
    <w:basedOn w:val="38"/>
    <w:autoRedefine/>
    <w:qFormat/>
    <w:uiPriority w:val="0"/>
    <w:rPr>
      <w:rFonts w:hint="default" w:ascii="Times New Roman" w:hAnsi="Times New Roman" w:cs="Times New Roman"/>
      <w:color w:val="000000"/>
      <w:sz w:val="24"/>
      <w:szCs w:val="24"/>
      <w:u w:val="none"/>
    </w:rPr>
  </w:style>
  <w:style w:type="character" w:customStyle="1" w:styleId="112">
    <w:name w:val="Anrede1IhrZeichen"/>
    <w:autoRedefine/>
    <w:qFormat/>
    <w:uiPriority w:val="0"/>
    <w:rPr>
      <w:rFonts w:ascii="Arial" w:hAnsi="Arial" w:eastAsia="宋体" w:cs="Times New Roman"/>
      <w:sz w:val="20"/>
    </w:rPr>
  </w:style>
  <w:style w:type="character" w:customStyle="1" w:styleId="113">
    <w:name w:val="apple-converted-space"/>
    <w:autoRedefine/>
    <w:qFormat/>
    <w:uiPriority w:val="0"/>
    <w:rPr>
      <w:rFonts w:ascii="Calibri" w:hAnsi="Calibri" w:eastAsia="宋体" w:cs="Times New Roman"/>
    </w:rPr>
  </w:style>
  <w:style w:type="character" w:customStyle="1" w:styleId="114">
    <w:name w:val="纯文本 字符"/>
    <w:autoRedefine/>
    <w:qFormat/>
    <w:uiPriority w:val="0"/>
    <w:rPr>
      <w:rFonts w:ascii="等线" w:hAnsi="Courier New" w:eastAsia="宋体" w:cs="Courier New"/>
      <w:sz w:val="32"/>
      <w:szCs w:val="20"/>
    </w:rPr>
  </w:style>
  <w:style w:type="character" w:customStyle="1" w:styleId="115">
    <w:name w:val="font91"/>
    <w:basedOn w:val="38"/>
    <w:autoRedefine/>
    <w:qFormat/>
    <w:uiPriority w:val="0"/>
    <w:rPr>
      <w:rFonts w:hint="eastAsia" w:ascii="宋体" w:hAnsi="宋体" w:eastAsia="宋体" w:cs="宋体"/>
      <w:color w:val="000000"/>
      <w:sz w:val="24"/>
      <w:szCs w:val="24"/>
      <w:u w:val="none"/>
    </w:rPr>
  </w:style>
  <w:style w:type="character" w:customStyle="1" w:styleId="116">
    <w:name w:val=" Char Char"/>
    <w:autoRedefine/>
    <w:qFormat/>
    <w:uiPriority w:val="0"/>
    <w:rPr>
      <w:rFonts w:ascii="Calibri" w:hAnsi="Calibri" w:eastAsia="宋体" w:cs="Times New Roman"/>
      <w:kern w:val="2"/>
      <w:sz w:val="21"/>
      <w:szCs w:val="24"/>
    </w:rPr>
  </w:style>
  <w:style w:type="character" w:customStyle="1" w:styleId="117">
    <w:name w:val="Body Text Char1"/>
    <w:autoRedefine/>
    <w:qFormat/>
    <w:uiPriority w:val="0"/>
    <w:rPr>
      <w:rFonts w:ascii="Calibri" w:hAnsi="Calibri" w:eastAsia="宋体" w:cs="Times New Roman"/>
      <w:sz w:val="24"/>
      <w:szCs w:val="24"/>
    </w:rPr>
  </w:style>
  <w:style w:type="character" w:customStyle="1" w:styleId="118">
    <w:name w:val="纯文本 字符1"/>
    <w:autoRedefine/>
    <w:qFormat/>
    <w:uiPriority w:val="0"/>
    <w:rPr>
      <w:rFonts w:ascii="宋体" w:hAnsi="Courier New" w:eastAsia="宋体" w:cs="Courier New"/>
      <w:szCs w:val="21"/>
    </w:rPr>
  </w:style>
  <w:style w:type="character" w:customStyle="1" w:styleId="119">
    <w:name w:val="正文文本缩进 2 字符"/>
    <w:autoRedefine/>
    <w:qFormat/>
    <w:uiPriority w:val="0"/>
    <w:rPr>
      <w:rFonts w:ascii="Times New Roman" w:hAnsi="Times New Roman" w:eastAsia="宋体" w:cs="Times New Roman"/>
      <w:sz w:val="32"/>
      <w:szCs w:val="20"/>
    </w:rPr>
  </w:style>
  <w:style w:type="character" w:customStyle="1" w:styleId="120">
    <w:name w:val="批注框文本 字符1"/>
    <w:autoRedefine/>
    <w:qFormat/>
    <w:uiPriority w:val="0"/>
    <w:rPr>
      <w:rFonts w:ascii="Calibri" w:hAnsi="Calibri" w:eastAsia="宋体" w:cs="Times New Roman"/>
      <w:sz w:val="18"/>
      <w:szCs w:val="18"/>
    </w:rPr>
  </w:style>
  <w:style w:type="character" w:customStyle="1" w:styleId="121">
    <w:name w:val="页眉 字符"/>
    <w:autoRedefine/>
    <w:qFormat/>
    <w:uiPriority w:val="0"/>
    <w:rPr>
      <w:rFonts w:ascii="Calibri" w:hAnsi="Calibri" w:eastAsia="宋体" w:cs="Times New Roman"/>
      <w:sz w:val="18"/>
      <w:szCs w:val="18"/>
    </w:rPr>
  </w:style>
  <w:style w:type="character" w:customStyle="1" w:styleId="122">
    <w:name w:val="font31"/>
    <w:basedOn w:val="38"/>
    <w:autoRedefine/>
    <w:qFormat/>
    <w:uiPriority w:val="0"/>
    <w:rPr>
      <w:rFonts w:hint="default" w:ascii="Times New Roman" w:hAnsi="Times New Roman" w:cs="Times New Roman"/>
      <w:color w:val="000000"/>
      <w:sz w:val="24"/>
      <w:szCs w:val="24"/>
      <w:u w:val="none"/>
      <w:vertAlign w:val="superscript"/>
    </w:rPr>
  </w:style>
  <w:style w:type="character" w:customStyle="1" w:styleId="123">
    <w:name w:val="H-TextFormat Char"/>
    <w:link w:val="47"/>
    <w:autoRedefine/>
    <w:qFormat/>
    <w:uiPriority w:val="0"/>
    <w:rPr>
      <w:rFonts w:ascii="Arial" w:hAnsi="Arial" w:eastAsia="宋体" w:cs="Arial"/>
      <w:sz w:val="22"/>
      <w:szCs w:val="22"/>
      <w:lang w:val="en-US" w:eastAsia="en-US" w:bidi="ar-SA"/>
    </w:rPr>
  </w:style>
  <w:style w:type="character" w:customStyle="1" w:styleId="124">
    <w:name w:val="A2"/>
    <w:autoRedefine/>
    <w:qFormat/>
    <w:uiPriority w:val="99"/>
    <w:rPr>
      <w:rFonts w:cs="微软雅黑"/>
      <w:color w:val="000000"/>
      <w:sz w:val="20"/>
      <w:szCs w:val="20"/>
    </w:rPr>
  </w:style>
  <w:style w:type="character" w:customStyle="1" w:styleId="125">
    <w:name w:val="Header Char"/>
    <w:autoRedefine/>
    <w:qFormat/>
    <w:uiPriority w:val="0"/>
    <w:rPr>
      <w:rFonts w:ascii="Calibri" w:hAnsi="Calibri" w:eastAsia="宋体" w:cs="Times New Roman"/>
      <w:kern w:val="0"/>
      <w:sz w:val="18"/>
      <w:szCs w:val="18"/>
    </w:rPr>
  </w:style>
  <w:style w:type="character" w:customStyle="1" w:styleId="126">
    <w:name w:val="font51"/>
    <w:basedOn w:val="38"/>
    <w:autoRedefine/>
    <w:qFormat/>
    <w:uiPriority w:val="0"/>
    <w:rPr>
      <w:rFonts w:hint="default" w:ascii="Times New Roman" w:hAnsi="Times New Roman" w:cs="Times New Roman"/>
      <w:b/>
      <w:bCs/>
      <w:color w:val="FFFFFF"/>
      <w:sz w:val="24"/>
      <w:szCs w:val="24"/>
      <w:u w:val="none"/>
    </w:rPr>
  </w:style>
  <w:style w:type="character" w:customStyle="1" w:styleId="127">
    <w:name w:val="正文文本缩进 2 字符1"/>
    <w:autoRedefine/>
    <w:qFormat/>
    <w:uiPriority w:val="0"/>
    <w:rPr>
      <w:rFonts w:ascii="Times New Roman" w:hAnsi="Times New Roman" w:eastAsia="宋体" w:cs="Times New Roman"/>
      <w:szCs w:val="20"/>
    </w:rPr>
  </w:style>
  <w:style w:type="character" w:customStyle="1" w:styleId="128">
    <w:name w:val="mark"/>
    <w:basedOn w:val="38"/>
    <w:autoRedefine/>
    <w:qFormat/>
    <w:uiPriority w:val="0"/>
    <w:rPr>
      <w:rFonts w:ascii="Calibri" w:hAnsi="Calibri" w:eastAsia="宋体" w:cs="Times New Roman"/>
    </w:rPr>
  </w:style>
  <w:style w:type="character" w:customStyle="1" w:styleId="129">
    <w:name w:val="批注框文本 字符"/>
    <w:autoRedefine/>
    <w:qFormat/>
    <w:uiPriority w:val="0"/>
    <w:rPr>
      <w:rFonts w:ascii="Times New Roman" w:hAnsi="Times New Roman" w:eastAsia="宋体" w:cs="Times New Roman"/>
      <w:sz w:val="18"/>
      <w:szCs w:val="18"/>
    </w:rPr>
  </w:style>
  <w:style w:type="character" w:customStyle="1" w:styleId="130">
    <w:name w:val="pt11"/>
    <w:basedOn w:val="38"/>
    <w:autoRedefine/>
    <w:qFormat/>
    <w:uiPriority w:val="0"/>
    <w:rPr>
      <w:rFonts w:ascii="Calibri" w:hAnsi="Calibri" w:eastAsia="宋体" w:cs="Times New Roman"/>
    </w:rPr>
  </w:style>
  <w:style w:type="character" w:customStyle="1" w:styleId="131">
    <w:name w:val="页脚 字符"/>
    <w:autoRedefine/>
    <w:qFormat/>
    <w:uiPriority w:val="0"/>
    <w:rPr>
      <w:rFonts w:ascii="Calibri" w:hAnsi="Calibri" w:eastAsia="宋体" w:cs="Times New Roman"/>
      <w:sz w:val="18"/>
      <w:szCs w:val="18"/>
    </w:rPr>
  </w:style>
  <w:style w:type="character" w:customStyle="1" w:styleId="132">
    <w:name w:val="正文文本 字符"/>
    <w:autoRedefine/>
    <w:qFormat/>
    <w:uiPriority w:val="0"/>
    <w:rPr>
      <w:rFonts w:ascii="Times New Roman" w:hAnsi="Times New Roman" w:eastAsia="宋体" w:cs="Times New Roman"/>
      <w:sz w:val="32"/>
      <w:szCs w:val="20"/>
    </w:rPr>
  </w:style>
  <w:style w:type="character" w:customStyle="1" w:styleId="133">
    <w:name w:val="bumpedfont15"/>
    <w:basedOn w:val="38"/>
    <w:autoRedefine/>
    <w:qFormat/>
    <w:uiPriority w:val="0"/>
    <w:rPr>
      <w:rFonts w:ascii="Calibri" w:hAnsi="Calibri" w:eastAsia="宋体" w:cs="Times New Roman"/>
    </w:rPr>
  </w:style>
  <w:style w:type="character" w:customStyle="1" w:styleId="134">
    <w:name w:val="正文文本缩进 字符1"/>
    <w:autoRedefine/>
    <w:qFormat/>
    <w:uiPriority w:val="0"/>
    <w:rPr>
      <w:rFonts w:ascii="Times New Roman" w:hAnsi="Times New Roman" w:eastAsia="宋体" w:cs="Times New Roman"/>
      <w:szCs w:val="20"/>
    </w:rPr>
  </w:style>
  <w:style w:type="character" w:customStyle="1" w:styleId="135">
    <w:name w:val="Footer Char"/>
    <w:autoRedefine/>
    <w:qFormat/>
    <w:uiPriority w:val="0"/>
    <w:rPr>
      <w:rFonts w:ascii="Calibri" w:hAnsi="Calibri" w:eastAsia="宋体" w:cs="Times New Roman"/>
      <w:kern w:val="0"/>
      <w:sz w:val="18"/>
      <w:szCs w:val="18"/>
    </w:rPr>
  </w:style>
  <w:style w:type="character" w:customStyle="1" w:styleId="136">
    <w:name w:val="font71"/>
    <w:basedOn w:val="38"/>
    <w:autoRedefine/>
    <w:qFormat/>
    <w:uiPriority w:val="0"/>
    <w:rPr>
      <w:rFonts w:hint="eastAsia" w:ascii="宋体" w:hAnsi="宋体" w:eastAsia="宋体" w:cs="宋体"/>
      <w:b/>
      <w:bCs/>
      <w:color w:val="FFFFFF"/>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52</Pages>
  <Words>7474</Words>
  <Characters>42603</Characters>
  <Lines>355</Lines>
  <Paragraphs>99</Paragraphs>
  <TotalTime>1</TotalTime>
  <ScaleCrop>false</ScaleCrop>
  <LinksUpToDate>false</LinksUpToDate>
  <CharactersWithSpaces>49978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2019-12-30T23:49:00Z</dcterms:created>
  <dc:creator>g</dc:creator>
  <cp:lastModifiedBy>Kyrie罗</cp:lastModifiedBy>
  <cp:lastPrinted>2021-02-01T00:45:00Z</cp:lastPrinted>
  <dcterms:modified xsi:type="dcterms:W3CDTF">2024-02-26T06:19:11Z</dcterms:modified>
  <dc:title>招标文件</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94EC2F34B0494A22B702E237AC1C11F7_13</vt:lpwstr>
  </property>
</Properties>
</file>