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outlineLvl w:val="0"/>
        <w:rPr>
          <w:rFonts w:ascii="黑体" w:eastAsia="黑体"/>
          <w:sz w:val="44"/>
          <w:szCs w:val="22"/>
          <w:highlight w:val="none"/>
        </w:rPr>
      </w:pPr>
      <w:r>
        <w:rPr>
          <w:rFonts w:hint="eastAsia" w:ascii="黑体" w:eastAsia="黑体"/>
          <w:sz w:val="44"/>
          <w:szCs w:val="22"/>
          <w:highlight w:val="none"/>
        </w:rPr>
        <w:t>采购（服务）需求</w:t>
      </w:r>
    </w:p>
    <w:p>
      <w:pPr>
        <w:numPr>
          <w:ilvl w:val="0"/>
          <w:numId w:val="1"/>
        </w:numPr>
        <w:spacing w:line="360" w:lineRule="auto"/>
        <w:ind w:left="420"/>
        <w:jc w:val="left"/>
        <w:rPr>
          <w:rFonts w:hint="eastAsia" w:ascii="宋体" w:hAnsi="宋体" w:cs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技术参数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1、采购内容、数量</w:t>
      </w:r>
    </w:p>
    <w:tbl>
      <w:tblPr>
        <w:tblStyle w:val="3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83"/>
        <w:gridCol w:w="964"/>
        <w:gridCol w:w="5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66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详细技术参数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永磁超高温精密测量系统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1台</w:t>
            </w:r>
          </w:p>
        </w:tc>
        <w:tc>
          <w:tcPr>
            <w:tcW w:w="662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一、设备功能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主要针对继电器、连接器中使用的永磁材料，进行室温、高温条件下的BH曲线、剩磁、矫顽力、磁导率测试，实现永磁体磁性能室温-高温测试。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二、设备主要技术要求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★1.测量误差在2%以内；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★2.测试磁场中心最大磁感应强度超过2.5T；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★3.最高测量温度≥250℃；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★4.测试对象:继电器、连接器中常用永磁材料；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★5.测试原理与方法:符合GB/T 3217；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★6.测试内容:自动测量永磁体的磁滞回线、矫顽力、剩磁；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★7.控温精度≤±1℃；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8.极限温度可达500℃（提供温度曲线）；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9.磁场生成用电磁铁具有准确测距功能，可自动控制电磁铁极头与样品之间的距离，避免样品破损，提高测量重复性和准确度；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10.最大磁能积(BH)max在1.5%以内；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11.测量重复性剩磁Br在±20 Gs以内，矫顽力HcJ在±50 Oe以内；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12.配备标准样品充磁机，最大充磁场大于6T；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13.配备高温测量样品夹具，保证测量人员安全；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14.测试软件要求:自动测量永磁体室温和不同温度下的磁滞回线、矫顽力、剩磁、最大磁能积等参数，保存、打印、上传测量结果；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15.上下极头独立温控；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16.可用瓦形工装直接测量磁瓦。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17.通过计算机可连接用户局域网，数据可上传网络。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、设备清单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1.主机：1台；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2.计算机（含打印）：1套；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3.500℃温控仪：1台；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4.电磁铁冷却机：1台；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5.充磁机（充磁场大于6T）：1台；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6.说明书（含原理图等）：1套；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7.附件、配件：1套。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注：打★为关键指标，一项不满足即废标。</w:t>
            </w:r>
          </w:p>
        </w:tc>
      </w:tr>
    </w:tbl>
    <w:p>
      <w:pPr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2、需要实现的功能和目标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可针对继电器、连接器中使用的永磁材料，进行室温、高温条件下的BH曲线、剩磁、矫顽力、磁导率测试，实现永磁体磁性能室温-高温测试。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3、需满足的国家标准、行业标准、地方标准或着其他标准、规范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设备设计制造应符合ISO国际标准，设备所有零部件和各种仪表的计量单位应全部采用国际单位（SI）标准。满足国家标准、行业标准，满足规定的质量、安全、技术规格、物理特性等要求。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二、商务要求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项目交付或者实施的时间和地点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交付要求：在设备到达买方现场后，买方通知卖方15个工作日内，卖方必须负责装调完毕。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交货地点：哈尔滨工业大学科学园科创大厦。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验收和质保</w:t>
      </w:r>
    </w:p>
    <w:p>
      <w:pPr>
        <w:pStyle w:val="2"/>
        <w:numPr>
          <w:ilvl w:val="0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）验收时，由厂家负责协调工程师对设备进行安装及调试，提供安装介质及用户手册，对设备操作方法进行培训，指导用户掌握和使用以上技术资料。</w:t>
      </w:r>
    </w:p>
    <w:p>
      <w:pPr>
        <w:pStyle w:val="2"/>
        <w:numPr>
          <w:ilvl w:val="0"/>
          <w:numId w:val="0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20" w:leftChars="0"/>
        <w:textAlignment w:val="baseline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）质保三年，成交供应商成交后提供第三方计量报告。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、项目售后服务及验收标准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（1）在买方现场对买方操作、维修人员进行不少于1天的技术培训。培训内容包括仪器基本原理、操作使用、数据处理、日常基本维护等。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（2）设备验收后，在质量保修期内服务应及时有效。在收到用户故障信息后，要求 24 小时内响应， 5 个工作日内排除故障。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（3）设备保修期过后，能终身提供技术支持及设备备件供应。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baseline"/>
      </w:pP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）安全、环保指标，以相关的强制标准和设备技术参数要求中，按高要求为验收条件。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10DD0"/>
    <w:multiLevelType w:val="singleLevel"/>
    <w:tmpl w:val="A9710D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FmM2YxOTcwNDY5ZjAxNTMyMjk0NTUyNTQ1MzkifQ=="/>
  </w:docVars>
  <w:rsids>
    <w:rsidRoot w:val="0C986F9B"/>
    <w:rsid w:val="00D524DC"/>
    <w:rsid w:val="00EC6E88"/>
    <w:rsid w:val="0B0367A9"/>
    <w:rsid w:val="0C986F9B"/>
    <w:rsid w:val="0D887EB2"/>
    <w:rsid w:val="13CD07FB"/>
    <w:rsid w:val="168776DA"/>
    <w:rsid w:val="1762764B"/>
    <w:rsid w:val="19272F09"/>
    <w:rsid w:val="1AF552AB"/>
    <w:rsid w:val="1B843120"/>
    <w:rsid w:val="1C457687"/>
    <w:rsid w:val="1FD91BFA"/>
    <w:rsid w:val="216B6851"/>
    <w:rsid w:val="239E3F04"/>
    <w:rsid w:val="254605AA"/>
    <w:rsid w:val="25BF61A2"/>
    <w:rsid w:val="29D21898"/>
    <w:rsid w:val="3D5E5026"/>
    <w:rsid w:val="3E5B54CA"/>
    <w:rsid w:val="40C171A2"/>
    <w:rsid w:val="425E307C"/>
    <w:rsid w:val="4B0729AD"/>
    <w:rsid w:val="4B286ADC"/>
    <w:rsid w:val="50746C8C"/>
    <w:rsid w:val="52EB5815"/>
    <w:rsid w:val="552C3279"/>
    <w:rsid w:val="555879AD"/>
    <w:rsid w:val="57776E35"/>
    <w:rsid w:val="58680ED3"/>
    <w:rsid w:val="5A037026"/>
    <w:rsid w:val="5AD94151"/>
    <w:rsid w:val="5B902DE3"/>
    <w:rsid w:val="60381BA5"/>
    <w:rsid w:val="61630159"/>
    <w:rsid w:val="61FB43AB"/>
    <w:rsid w:val="658808C7"/>
    <w:rsid w:val="661600AC"/>
    <w:rsid w:val="6DB72A07"/>
    <w:rsid w:val="6F026178"/>
    <w:rsid w:val="73662D46"/>
    <w:rsid w:val="737C2E35"/>
    <w:rsid w:val="76D73BEC"/>
    <w:rsid w:val="7AA42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2024-05-11T08:59:00Z</dcterms:created>
  <dc:creator>赵丽娜</dc:creator>
  <cp:lastModifiedBy>赵丽娜</cp:lastModifiedBy>
  <dcterms:modified xsi:type="dcterms:W3CDTF">2024-05-11T09:00:25Z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72FB5B8A00C242CF9F2535EF7EFD7971_11</vt:lpwstr>
  </property>
</Properties>
</file>