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D2D8F">
      <w:pPr>
        <w:spacing w:line="360" w:lineRule="auto"/>
        <w:ind w:firstLine="434" w:firstLineChars="180"/>
        <w:rPr>
          <w:rFonts w:hint="eastAsia" w:ascii="宋体" w:hAnsi="宋体" w:eastAsia="宋体" w:cs="Times New Roman"/>
          <w:b/>
          <w:bCs/>
          <w:color w:val="auto"/>
          <w:sz w:val="24"/>
          <w:highlight w:val="none"/>
          <w:lang w:val="sq-AL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highlight w:val="none"/>
          <w:lang w:val="sq-AL" w:eastAsia="zh-CN"/>
        </w:rPr>
        <w:t>关键技术指标</w:t>
      </w:r>
    </w:p>
    <w:p w14:paraId="2C18FD51"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</w:rPr>
        <w:t>（一）第1包：40G传输通道：提供大带宽满足业务流量传输满足日常网络使用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658"/>
        <w:gridCol w:w="6565"/>
      </w:tblGrid>
      <w:tr w14:paraId="77714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60" w:type="pct"/>
            <w:shd w:val="clear" w:color="auto" w:fill="FFFFFF"/>
            <w:noWrap w:val="0"/>
            <w:vAlign w:val="center"/>
          </w:tcPr>
          <w:p w14:paraId="1C1A5D8C"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915" w:type="pct"/>
            <w:shd w:val="clear" w:color="auto" w:fill="FFFFFF"/>
            <w:noWrap w:val="0"/>
            <w:vAlign w:val="center"/>
          </w:tcPr>
          <w:p w14:paraId="77024792"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  <w:t>指标项</w:t>
            </w:r>
          </w:p>
        </w:tc>
        <w:tc>
          <w:tcPr>
            <w:tcW w:w="3624" w:type="pct"/>
            <w:shd w:val="clear" w:color="auto" w:fill="FFFFFF"/>
            <w:noWrap w:val="0"/>
            <w:vAlign w:val="center"/>
          </w:tcPr>
          <w:p w14:paraId="3D3A9F4D"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  <w:t>指标要求</w:t>
            </w:r>
          </w:p>
        </w:tc>
      </w:tr>
      <w:tr w14:paraId="66000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5" w:type="dxa"/>
            <w:shd w:val="clear" w:color="auto" w:fill="FFFFFF"/>
            <w:noWrap w:val="0"/>
            <w:vAlign w:val="center"/>
          </w:tcPr>
          <w:p w14:paraId="0EEB5FAD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1</w:t>
            </w:r>
          </w:p>
        </w:tc>
        <w:tc>
          <w:tcPr>
            <w:tcW w:w="1762" w:type="dxa"/>
            <w:shd w:val="clear" w:color="auto" w:fill="FFFFFF"/>
            <w:noWrap w:val="0"/>
            <w:vAlign w:val="center"/>
          </w:tcPr>
          <w:p w14:paraId="4861A759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出口链路带宽要求</w:t>
            </w:r>
          </w:p>
        </w:tc>
        <w:tc>
          <w:tcPr>
            <w:tcW w:w="6977" w:type="dxa"/>
            <w:shd w:val="clear" w:color="auto" w:fill="FFFFFF"/>
            <w:noWrap w:val="0"/>
            <w:vAlign w:val="center"/>
          </w:tcPr>
          <w:p w14:paraId="1F849B7D">
            <w:pPr>
              <w:pStyle w:val="6"/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-SA"/>
              </w:rPr>
              <w:t>★提供40Gbps互联网独享带宽；</w:t>
            </w:r>
          </w:p>
        </w:tc>
      </w:tr>
      <w:tr w14:paraId="2424D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5" w:type="dxa"/>
            <w:shd w:val="clear" w:color="auto" w:fill="FFFFFF"/>
            <w:noWrap w:val="0"/>
            <w:vAlign w:val="center"/>
          </w:tcPr>
          <w:p w14:paraId="23990130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62" w:type="dxa"/>
            <w:shd w:val="clear" w:color="auto" w:fill="FFFFFF"/>
            <w:noWrap w:val="0"/>
            <w:vAlign w:val="center"/>
          </w:tcPr>
          <w:p w14:paraId="6AB786BA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端口要求</w:t>
            </w:r>
          </w:p>
        </w:tc>
        <w:tc>
          <w:tcPr>
            <w:tcW w:w="6977" w:type="dxa"/>
            <w:shd w:val="clear" w:color="auto" w:fill="FFFFFF"/>
            <w:noWrap w:val="0"/>
            <w:vAlign w:val="center"/>
          </w:tcPr>
          <w:p w14:paraId="1C144B58">
            <w:pPr>
              <w:pStyle w:val="6"/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-SA"/>
              </w:rPr>
              <w:t>★要求提供1条40Gbps端口；</w:t>
            </w:r>
          </w:p>
        </w:tc>
      </w:tr>
      <w:tr w14:paraId="692B1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5" w:type="dxa"/>
            <w:shd w:val="clear" w:color="auto" w:fill="FFFFFF"/>
            <w:noWrap w:val="0"/>
            <w:vAlign w:val="center"/>
          </w:tcPr>
          <w:p w14:paraId="1D09F15C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62" w:type="dxa"/>
            <w:shd w:val="clear" w:color="auto" w:fill="FFFFFF"/>
            <w:noWrap w:val="0"/>
            <w:vAlign w:val="center"/>
          </w:tcPr>
          <w:p w14:paraId="2F9511CF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链路要求</w:t>
            </w:r>
          </w:p>
        </w:tc>
        <w:tc>
          <w:tcPr>
            <w:tcW w:w="6977" w:type="dxa"/>
            <w:shd w:val="clear" w:color="auto" w:fill="FFFFFF"/>
            <w:noWrap w:val="0"/>
            <w:vAlign w:val="center"/>
          </w:tcPr>
          <w:p w14:paraId="2CF65CFC">
            <w:pPr>
              <w:pStyle w:val="6"/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-SA"/>
              </w:rPr>
              <w:t>要求采用单模光纤链路接入，要求速率上下行对对称；</w:t>
            </w:r>
          </w:p>
        </w:tc>
      </w:tr>
      <w:tr w14:paraId="3CB88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5" w:type="dxa"/>
            <w:shd w:val="clear" w:color="auto" w:fill="FFFFFF"/>
            <w:noWrap w:val="0"/>
            <w:vAlign w:val="center"/>
          </w:tcPr>
          <w:p w14:paraId="00F3B8F3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62" w:type="dxa"/>
            <w:shd w:val="clear" w:color="auto" w:fill="FFFFFF"/>
            <w:noWrap w:val="0"/>
            <w:vAlign w:val="center"/>
          </w:tcPr>
          <w:p w14:paraId="2203947D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双栈要求</w:t>
            </w:r>
          </w:p>
        </w:tc>
        <w:tc>
          <w:tcPr>
            <w:tcW w:w="6977" w:type="dxa"/>
            <w:shd w:val="clear" w:color="auto" w:fill="FFFFFF"/>
            <w:noWrap w:val="0"/>
            <w:vAlign w:val="center"/>
          </w:tcPr>
          <w:p w14:paraId="638E8358">
            <w:pPr>
              <w:pStyle w:val="6"/>
              <w:adjustRightInd w:val="0"/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-SA"/>
              </w:rPr>
              <w:t>可提供学校在统一链路上实现双栈接入功能。</w:t>
            </w:r>
          </w:p>
        </w:tc>
      </w:tr>
      <w:tr w14:paraId="38F93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5" w:type="dxa"/>
            <w:shd w:val="clear" w:color="auto" w:fill="FFFFFF"/>
            <w:noWrap w:val="0"/>
            <w:vAlign w:val="center"/>
          </w:tcPr>
          <w:p w14:paraId="26D61666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62" w:type="dxa"/>
            <w:shd w:val="clear" w:color="auto" w:fill="FFFFFF"/>
            <w:noWrap w:val="0"/>
            <w:vAlign w:val="center"/>
          </w:tcPr>
          <w:p w14:paraId="43CFDF80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IPv 4地址</w:t>
            </w:r>
          </w:p>
        </w:tc>
        <w:tc>
          <w:tcPr>
            <w:tcW w:w="6977" w:type="dxa"/>
            <w:shd w:val="clear" w:color="auto" w:fill="FFFFFF"/>
            <w:noWrap w:val="0"/>
            <w:vAlign w:val="center"/>
          </w:tcPr>
          <w:p w14:paraId="64D508E3">
            <w:pPr>
              <w:pStyle w:val="6"/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-SA"/>
              </w:rPr>
              <w:t>▲ IPv4（384个）</w:t>
            </w:r>
          </w:p>
        </w:tc>
      </w:tr>
      <w:tr w14:paraId="21A06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5" w:type="dxa"/>
            <w:shd w:val="clear" w:color="auto" w:fill="FFFFFF"/>
            <w:noWrap w:val="0"/>
            <w:vAlign w:val="center"/>
          </w:tcPr>
          <w:p w14:paraId="58BC6BA4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62" w:type="dxa"/>
            <w:shd w:val="clear" w:color="auto" w:fill="FFFFFF"/>
            <w:noWrap w:val="0"/>
            <w:vAlign w:val="center"/>
          </w:tcPr>
          <w:p w14:paraId="4E6680BD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IPv 6地址</w:t>
            </w:r>
          </w:p>
        </w:tc>
        <w:tc>
          <w:tcPr>
            <w:tcW w:w="6977" w:type="dxa"/>
            <w:shd w:val="clear" w:color="auto" w:fill="FFFFFF"/>
            <w:noWrap w:val="0"/>
            <w:vAlign w:val="center"/>
          </w:tcPr>
          <w:p w14:paraId="566FA383">
            <w:pPr>
              <w:pStyle w:val="6"/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-SA"/>
              </w:rPr>
              <w:t>IPv6（16个/52）地址。</w:t>
            </w:r>
          </w:p>
        </w:tc>
      </w:tr>
      <w:tr w14:paraId="75DF4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5" w:type="dxa"/>
            <w:shd w:val="clear" w:color="auto" w:fill="FFFFFF"/>
            <w:noWrap w:val="0"/>
            <w:vAlign w:val="center"/>
          </w:tcPr>
          <w:p w14:paraId="78AE43F0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62" w:type="dxa"/>
            <w:shd w:val="clear" w:color="auto" w:fill="FFFFFF"/>
            <w:noWrap w:val="0"/>
            <w:vAlign w:val="center"/>
          </w:tcPr>
          <w:p w14:paraId="5B0FAE50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路由功能</w:t>
            </w:r>
          </w:p>
        </w:tc>
        <w:tc>
          <w:tcPr>
            <w:tcW w:w="6977" w:type="dxa"/>
            <w:shd w:val="clear" w:color="auto" w:fill="FFFFFF"/>
            <w:noWrap w:val="0"/>
            <w:vAlign w:val="center"/>
          </w:tcPr>
          <w:p w14:paraId="2EF03975">
            <w:pPr>
              <w:pStyle w:val="6"/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-SA"/>
              </w:rPr>
              <w:t>▲接入的投标方核心网络应具备IPV4/IPV6路由功能。</w:t>
            </w:r>
          </w:p>
        </w:tc>
      </w:tr>
      <w:tr w14:paraId="6A354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5" w:type="dxa"/>
            <w:shd w:val="clear" w:color="auto" w:fill="FFFFFF"/>
            <w:noWrap w:val="0"/>
            <w:vAlign w:val="center"/>
          </w:tcPr>
          <w:p w14:paraId="67ABDDE4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62" w:type="dxa"/>
            <w:shd w:val="clear" w:color="auto" w:fill="FFFFFF"/>
            <w:noWrap w:val="0"/>
            <w:vAlign w:val="center"/>
          </w:tcPr>
          <w:p w14:paraId="476145D7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IPv6地址路由要求</w:t>
            </w:r>
          </w:p>
        </w:tc>
        <w:tc>
          <w:tcPr>
            <w:tcW w:w="6977" w:type="dxa"/>
            <w:shd w:val="clear" w:color="auto" w:fill="FFFFFF"/>
            <w:noWrap w:val="0"/>
            <w:vAlign w:val="center"/>
          </w:tcPr>
          <w:p w14:paraId="02A1CA08">
            <w:pPr>
              <w:pStyle w:val="6"/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-SA"/>
              </w:rPr>
              <w:t>IP地址须是全球可路由地址且无任何限制的，IPv6具有国际出口。</w:t>
            </w:r>
          </w:p>
        </w:tc>
      </w:tr>
      <w:tr w14:paraId="35316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5" w:type="dxa"/>
            <w:shd w:val="clear" w:color="auto" w:fill="FFFFFF"/>
            <w:noWrap w:val="0"/>
            <w:vAlign w:val="center"/>
          </w:tcPr>
          <w:p w14:paraId="5E2676B1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62" w:type="dxa"/>
            <w:shd w:val="clear" w:color="auto" w:fill="FFFFFF"/>
            <w:noWrap w:val="0"/>
            <w:vAlign w:val="center"/>
          </w:tcPr>
          <w:p w14:paraId="4EE04C8C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无故障运行时间</w:t>
            </w:r>
          </w:p>
        </w:tc>
        <w:tc>
          <w:tcPr>
            <w:tcW w:w="6977" w:type="dxa"/>
            <w:shd w:val="clear" w:color="auto" w:fill="FFFFFF"/>
            <w:noWrap w:val="0"/>
            <w:vAlign w:val="center"/>
          </w:tcPr>
          <w:p w14:paraId="6B437F8E">
            <w:pPr>
              <w:pStyle w:val="6"/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-SA"/>
              </w:rPr>
              <w:t>供应商承诺全年无故障运行时间≥99.9%（提供承诺函）</w:t>
            </w:r>
          </w:p>
        </w:tc>
      </w:tr>
      <w:tr w14:paraId="58BE0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85" w:type="dxa"/>
            <w:shd w:val="clear" w:color="auto" w:fill="FFFFFF"/>
            <w:noWrap w:val="0"/>
            <w:vAlign w:val="center"/>
          </w:tcPr>
          <w:p w14:paraId="47103B2A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62" w:type="dxa"/>
            <w:shd w:val="clear" w:color="auto" w:fill="FFFFFF"/>
            <w:noWrap w:val="0"/>
            <w:vAlign w:val="center"/>
          </w:tcPr>
          <w:p w14:paraId="76C1F4C1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服务期</w:t>
            </w:r>
          </w:p>
        </w:tc>
        <w:tc>
          <w:tcPr>
            <w:tcW w:w="6977" w:type="dxa"/>
            <w:shd w:val="clear" w:color="auto" w:fill="FFFFFF"/>
            <w:noWrap w:val="0"/>
            <w:vAlign w:val="center"/>
          </w:tcPr>
          <w:p w14:paraId="2EC05052">
            <w:pPr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4"/>
                <w:kern w:val="2"/>
                <w:sz w:val="24"/>
                <w:szCs w:val="24"/>
                <w:lang w:val="en-US" w:eastAsia="zh-CN" w:bidi="ar-SA"/>
              </w:rPr>
              <w:t>★服务期12个月</w:t>
            </w:r>
          </w:p>
        </w:tc>
      </w:tr>
    </w:tbl>
    <w:p w14:paraId="7B3ACA52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5922031A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）第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包：网络专线服务费：业务保障专线保障专有业务服务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674"/>
        <w:gridCol w:w="6534"/>
      </w:tblGrid>
      <w:tr w14:paraId="06AA1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68" w:type="pct"/>
            <w:shd w:val="clear" w:color="auto" w:fill="FFFFFF"/>
            <w:noWrap w:val="0"/>
            <w:vAlign w:val="center"/>
          </w:tcPr>
          <w:p w14:paraId="2D5B1830"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924" w:type="pct"/>
            <w:shd w:val="clear" w:color="auto" w:fill="FFFFFF"/>
            <w:noWrap w:val="0"/>
            <w:vAlign w:val="center"/>
          </w:tcPr>
          <w:p w14:paraId="54724324"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  <w:t>指标项</w:t>
            </w:r>
          </w:p>
        </w:tc>
        <w:tc>
          <w:tcPr>
            <w:tcW w:w="3606" w:type="pct"/>
            <w:shd w:val="clear" w:color="auto" w:fill="FFFFFF"/>
            <w:noWrap w:val="0"/>
            <w:vAlign w:val="center"/>
          </w:tcPr>
          <w:p w14:paraId="30F2FA56"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  <w:t>指标要求</w:t>
            </w:r>
          </w:p>
        </w:tc>
      </w:tr>
      <w:tr w14:paraId="5E7F3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01" w:type="dxa"/>
            <w:shd w:val="clear" w:color="auto" w:fill="FFFFFF"/>
            <w:noWrap w:val="0"/>
            <w:vAlign w:val="center"/>
          </w:tcPr>
          <w:p w14:paraId="5C85A9FE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1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3B1B4C81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出口链路带宽要求</w:t>
            </w:r>
          </w:p>
        </w:tc>
        <w:tc>
          <w:tcPr>
            <w:tcW w:w="6944" w:type="dxa"/>
            <w:shd w:val="clear" w:color="auto" w:fill="FFFFFF"/>
            <w:noWrap w:val="0"/>
            <w:vAlign w:val="center"/>
          </w:tcPr>
          <w:p w14:paraId="7A6B6AC1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★提供5Gbps互联网独享接入带宽；</w:t>
            </w:r>
          </w:p>
        </w:tc>
      </w:tr>
      <w:tr w14:paraId="4280D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01" w:type="dxa"/>
            <w:shd w:val="clear" w:color="auto" w:fill="FFFFFF"/>
            <w:noWrap w:val="0"/>
            <w:vAlign w:val="center"/>
          </w:tcPr>
          <w:p w14:paraId="77AD43EA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0F3F27F1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链路要求</w:t>
            </w:r>
          </w:p>
        </w:tc>
        <w:tc>
          <w:tcPr>
            <w:tcW w:w="6944" w:type="dxa"/>
            <w:shd w:val="clear" w:color="auto" w:fill="FFFFFF"/>
            <w:noWrap w:val="0"/>
            <w:vAlign w:val="center"/>
          </w:tcPr>
          <w:p w14:paraId="41675F94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★1条2Gbps出口链路，1条3Gbps出口链路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；</w:t>
            </w:r>
          </w:p>
        </w:tc>
      </w:tr>
      <w:tr w14:paraId="6AE49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01" w:type="dxa"/>
            <w:shd w:val="clear" w:color="auto" w:fill="FFFFFF"/>
            <w:noWrap w:val="0"/>
            <w:vAlign w:val="center"/>
          </w:tcPr>
          <w:p w14:paraId="68A3A8FB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39C8CDB9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弹性带宽要求</w:t>
            </w:r>
          </w:p>
        </w:tc>
        <w:tc>
          <w:tcPr>
            <w:tcW w:w="6944" w:type="dxa"/>
            <w:shd w:val="clear" w:color="auto" w:fill="FFFFFF"/>
            <w:noWrap w:val="0"/>
            <w:vAlign w:val="center"/>
          </w:tcPr>
          <w:p w14:paraId="12DAB189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寒暑假期间根据学校实际运行情况，执行弹性带宽适当下调速率。</w:t>
            </w:r>
          </w:p>
        </w:tc>
      </w:tr>
      <w:tr w14:paraId="50349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01" w:type="dxa"/>
            <w:shd w:val="clear" w:color="auto" w:fill="FFFFFF"/>
            <w:noWrap w:val="0"/>
            <w:vAlign w:val="center"/>
          </w:tcPr>
          <w:p w14:paraId="0389550C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3108DA31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链路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6944" w:type="dxa"/>
            <w:shd w:val="clear" w:color="auto" w:fill="FFFFFF"/>
            <w:noWrap w:val="0"/>
            <w:vAlign w:val="center"/>
          </w:tcPr>
          <w:p w14:paraId="7924D439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采用单模光纤接入，要求速率上下行对等</w:t>
            </w:r>
          </w:p>
        </w:tc>
      </w:tr>
      <w:tr w14:paraId="107B6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01" w:type="dxa"/>
            <w:shd w:val="clear" w:color="auto" w:fill="FFFFFF"/>
            <w:noWrap w:val="0"/>
            <w:vAlign w:val="center"/>
          </w:tcPr>
          <w:p w14:paraId="1639E7CF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742B4847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接口要求</w:t>
            </w:r>
          </w:p>
        </w:tc>
        <w:tc>
          <w:tcPr>
            <w:tcW w:w="6944" w:type="dxa"/>
            <w:shd w:val="clear" w:color="auto" w:fill="FFFFFF"/>
            <w:noWrap w:val="0"/>
            <w:vAlign w:val="center"/>
          </w:tcPr>
          <w:p w14:paraId="01774406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设备接口要求为10GE的光接口。</w:t>
            </w:r>
          </w:p>
        </w:tc>
      </w:tr>
      <w:tr w14:paraId="0076B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01" w:type="dxa"/>
            <w:shd w:val="clear" w:color="auto" w:fill="FFFFFF"/>
            <w:noWrap w:val="0"/>
            <w:vAlign w:val="center"/>
          </w:tcPr>
          <w:p w14:paraId="7AE8194C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380E4BC2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IP地址</w:t>
            </w:r>
          </w:p>
        </w:tc>
        <w:tc>
          <w:tcPr>
            <w:tcW w:w="6944" w:type="dxa"/>
            <w:shd w:val="clear" w:color="auto" w:fill="FFFFFF"/>
            <w:noWrap w:val="0"/>
            <w:vAlign w:val="center"/>
          </w:tcPr>
          <w:p w14:paraId="5BB988E9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▲ IPv4（384个）地址。</w:t>
            </w:r>
          </w:p>
        </w:tc>
      </w:tr>
      <w:tr w14:paraId="4D942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01" w:type="dxa"/>
            <w:shd w:val="clear" w:color="auto" w:fill="FFFFFF"/>
            <w:noWrap w:val="0"/>
            <w:vAlign w:val="center"/>
          </w:tcPr>
          <w:p w14:paraId="415F9203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59F79929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路由功能</w:t>
            </w:r>
          </w:p>
        </w:tc>
        <w:tc>
          <w:tcPr>
            <w:tcW w:w="6944" w:type="dxa"/>
            <w:shd w:val="clear" w:color="auto" w:fill="FFFFFF"/>
            <w:noWrap w:val="0"/>
            <w:vAlign w:val="center"/>
          </w:tcPr>
          <w:p w14:paraId="52789A31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▲接入的投标方核心网络应具备IPV4/IPV6路由功能,可提供双栈接入。</w:t>
            </w:r>
          </w:p>
        </w:tc>
      </w:tr>
      <w:tr w14:paraId="6734A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01" w:type="dxa"/>
            <w:shd w:val="clear" w:color="auto" w:fill="FFFFFF"/>
            <w:noWrap w:val="0"/>
            <w:vAlign w:val="center"/>
          </w:tcPr>
          <w:p w14:paraId="2192C6D9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3BEC73FC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IPv6地址路由要求</w:t>
            </w:r>
          </w:p>
        </w:tc>
        <w:tc>
          <w:tcPr>
            <w:tcW w:w="6944" w:type="dxa"/>
            <w:shd w:val="clear" w:color="auto" w:fill="FFFFFF"/>
            <w:noWrap w:val="0"/>
            <w:vAlign w:val="center"/>
          </w:tcPr>
          <w:p w14:paraId="32BF03A3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IP地址须是全球可路由地址且无任何限制的，IPv6具有国际出口。</w:t>
            </w:r>
          </w:p>
        </w:tc>
      </w:tr>
      <w:tr w14:paraId="0CEC2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01" w:type="dxa"/>
            <w:shd w:val="clear" w:color="auto" w:fill="FFFFFF"/>
            <w:noWrap w:val="0"/>
            <w:vAlign w:val="center"/>
          </w:tcPr>
          <w:p w14:paraId="4DBAE9B6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48CA9297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无故障运行时间</w:t>
            </w:r>
          </w:p>
        </w:tc>
        <w:tc>
          <w:tcPr>
            <w:tcW w:w="6944" w:type="dxa"/>
            <w:shd w:val="clear" w:color="auto" w:fill="FFFFFF"/>
            <w:noWrap w:val="0"/>
            <w:vAlign w:val="center"/>
          </w:tcPr>
          <w:p w14:paraId="3F65C395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供应商承诺全年无故障运行时间≥99.72%（提供承诺函）</w:t>
            </w:r>
          </w:p>
        </w:tc>
      </w:tr>
      <w:tr w14:paraId="28C27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01" w:type="dxa"/>
            <w:shd w:val="clear" w:color="auto" w:fill="FFFFFF"/>
            <w:noWrap w:val="0"/>
            <w:vAlign w:val="center"/>
          </w:tcPr>
          <w:p w14:paraId="0E3C5B07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79" w:type="dxa"/>
            <w:shd w:val="clear" w:color="auto" w:fill="FFFFFF"/>
            <w:noWrap w:val="0"/>
            <w:vAlign w:val="center"/>
          </w:tcPr>
          <w:p w14:paraId="7AE8537C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服务期</w:t>
            </w:r>
          </w:p>
        </w:tc>
        <w:tc>
          <w:tcPr>
            <w:tcW w:w="6944" w:type="dxa"/>
            <w:shd w:val="clear" w:color="auto" w:fill="FFFFFF"/>
            <w:noWrap w:val="0"/>
            <w:vAlign w:val="center"/>
          </w:tcPr>
          <w:p w14:paraId="44A1D53A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服务期12个月</w:t>
            </w:r>
          </w:p>
        </w:tc>
      </w:tr>
    </w:tbl>
    <w:p w14:paraId="2295AD66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28287686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）第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包：网络安全专线服务费：网络安全传输专线保障服务器专线服务</w:t>
      </w: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681"/>
        <w:gridCol w:w="6514"/>
      </w:tblGrid>
      <w:tr w14:paraId="4564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74" w:type="pct"/>
            <w:shd w:val="clear" w:color="auto" w:fill="FFFFFF"/>
            <w:noWrap w:val="0"/>
            <w:vAlign w:val="center"/>
          </w:tcPr>
          <w:p w14:paraId="17B0212F"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928" w:type="pct"/>
            <w:shd w:val="clear" w:color="auto" w:fill="FFFFFF"/>
            <w:noWrap w:val="0"/>
            <w:vAlign w:val="center"/>
          </w:tcPr>
          <w:p w14:paraId="0514CCE0"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  <w:t>指标项</w:t>
            </w:r>
          </w:p>
        </w:tc>
        <w:tc>
          <w:tcPr>
            <w:tcW w:w="3596" w:type="pct"/>
            <w:shd w:val="clear" w:color="auto" w:fill="FFFFFF"/>
            <w:noWrap w:val="0"/>
            <w:vAlign w:val="center"/>
          </w:tcPr>
          <w:p w14:paraId="1DE2BA05"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  <w:t>指标要求</w:t>
            </w:r>
          </w:p>
        </w:tc>
      </w:tr>
      <w:tr w14:paraId="443C5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12" w:type="dxa"/>
            <w:shd w:val="clear" w:color="auto" w:fill="FFFFFF"/>
            <w:noWrap w:val="0"/>
            <w:vAlign w:val="center"/>
          </w:tcPr>
          <w:p w14:paraId="066D2B77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1</w:t>
            </w:r>
          </w:p>
        </w:tc>
        <w:tc>
          <w:tcPr>
            <w:tcW w:w="1786" w:type="dxa"/>
            <w:shd w:val="clear" w:color="auto" w:fill="FFFFFF"/>
            <w:noWrap w:val="0"/>
            <w:vAlign w:val="center"/>
          </w:tcPr>
          <w:p w14:paraId="3ABF915A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 xml:space="preserve">IPv4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链路带宽要求</w:t>
            </w:r>
          </w:p>
        </w:tc>
        <w:tc>
          <w:tcPr>
            <w:tcW w:w="6922" w:type="dxa"/>
            <w:shd w:val="clear" w:color="auto" w:fill="FFFFFF"/>
            <w:noWrap w:val="0"/>
            <w:vAlign w:val="center"/>
          </w:tcPr>
          <w:p w14:paraId="0DCB418F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★提供4Gbps互联网独享带宽；采用单模光纤接入，要求速率上下行对等，设备接口要求为10GE的光接口。</w:t>
            </w:r>
          </w:p>
        </w:tc>
      </w:tr>
      <w:tr w14:paraId="25971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12" w:type="dxa"/>
            <w:shd w:val="clear" w:color="auto" w:fill="FFFFFF"/>
            <w:noWrap w:val="0"/>
            <w:vAlign w:val="center"/>
          </w:tcPr>
          <w:p w14:paraId="066E4B13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86" w:type="dxa"/>
            <w:shd w:val="clear" w:color="auto" w:fill="FFFFFF"/>
            <w:noWrap w:val="0"/>
            <w:vAlign w:val="center"/>
          </w:tcPr>
          <w:p w14:paraId="0AE31E6B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 xml:space="preserve">IPv6 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链路带宽要求</w:t>
            </w:r>
          </w:p>
        </w:tc>
        <w:tc>
          <w:tcPr>
            <w:tcW w:w="6922" w:type="dxa"/>
            <w:shd w:val="clear" w:color="auto" w:fill="FFFFFF"/>
            <w:noWrap w:val="0"/>
            <w:vAlign w:val="center"/>
          </w:tcPr>
          <w:p w14:paraId="396AE110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★提供4Gbps IPv6互联网独享带宽；采用单模光纤接入，要求速率上下行对等，设备接口要求为10GE的光接口。</w:t>
            </w:r>
          </w:p>
        </w:tc>
      </w:tr>
      <w:tr w14:paraId="17258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12" w:type="dxa"/>
            <w:shd w:val="clear" w:color="auto" w:fill="FFFFFF"/>
            <w:noWrap w:val="0"/>
            <w:vAlign w:val="center"/>
          </w:tcPr>
          <w:p w14:paraId="1A1634B9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86" w:type="dxa"/>
            <w:shd w:val="clear" w:color="auto" w:fill="FFFFFF"/>
            <w:noWrap w:val="0"/>
            <w:vAlign w:val="center"/>
          </w:tcPr>
          <w:p w14:paraId="71B0BFB5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提供弹性带宽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6922" w:type="dxa"/>
            <w:shd w:val="clear" w:color="auto" w:fill="FFFFFF"/>
            <w:noWrap w:val="0"/>
            <w:vAlign w:val="center"/>
          </w:tcPr>
          <w:p w14:paraId="6937F787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可根据学校流量实际使用情况及时调整带宽（目前带宽基础上浮不低于2G）</w:t>
            </w:r>
          </w:p>
        </w:tc>
      </w:tr>
      <w:tr w14:paraId="74108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12" w:type="dxa"/>
            <w:shd w:val="clear" w:color="auto" w:fill="FFFFFF"/>
            <w:noWrap w:val="0"/>
            <w:vAlign w:val="center"/>
          </w:tcPr>
          <w:p w14:paraId="4B68CC49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86" w:type="dxa"/>
            <w:shd w:val="clear" w:color="auto" w:fill="FFFFFF"/>
            <w:noWrap w:val="0"/>
            <w:vAlign w:val="center"/>
          </w:tcPr>
          <w:p w14:paraId="43E6F461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弹性时间要求</w:t>
            </w:r>
          </w:p>
        </w:tc>
        <w:tc>
          <w:tcPr>
            <w:tcW w:w="6922" w:type="dxa"/>
            <w:shd w:val="clear" w:color="auto" w:fill="FFFFFF"/>
            <w:noWrap w:val="0"/>
            <w:vAlign w:val="center"/>
          </w:tcPr>
          <w:p w14:paraId="1DA9C6BE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提供弹性带宽保障机制，在特定时期（不超过20天）</w:t>
            </w:r>
          </w:p>
        </w:tc>
      </w:tr>
      <w:tr w14:paraId="25282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12" w:type="dxa"/>
            <w:shd w:val="clear" w:color="auto" w:fill="FFFFFF"/>
            <w:noWrap w:val="0"/>
            <w:vAlign w:val="center"/>
          </w:tcPr>
          <w:p w14:paraId="668D9D8A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86" w:type="dxa"/>
            <w:shd w:val="clear" w:color="auto" w:fill="FFFFFF"/>
            <w:noWrap w:val="0"/>
            <w:vAlign w:val="center"/>
          </w:tcPr>
          <w:p w14:paraId="3543B9AC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IPv4地址要求</w:t>
            </w:r>
          </w:p>
        </w:tc>
        <w:tc>
          <w:tcPr>
            <w:tcW w:w="6922" w:type="dxa"/>
            <w:shd w:val="clear" w:color="auto" w:fill="FFFFFF"/>
            <w:noWrap w:val="0"/>
            <w:vAlign w:val="center"/>
          </w:tcPr>
          <w:p w14:paraId="000B9D44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▲提供不少于40960个（160个C类）公网IP地址。</w:t>
            </w:r>
          </w:p>
        </w:tc>
      </w:tr>
      <w:tr w14:paraId="70C82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12" w:type="dxa"/>
            <w:shd w:val="clear" w:color="auto" w:fill="FFFFFF"/>
            <w:noWrap w:val="0"/>
            <w:vAlign w:val="center"/>
          </w:tcPr>
          <w:p w14:paraId="0644E98A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86" w:type="dxa"/>
            <w:shd w:val="clear" w:color="auto" w:fill="FFFFFF"/>
            <w:noWrap w:val="0"/>
            <w:vAlign w:val="center"/>
          </w:tcPr>
          <w:p w14:paraId="5E5FDA1C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IPv4地址路由要求</w:t>
            </w:r>
          </w:p>
        </w:tc>
        <w:tc>
          <w:tcPr>
            <w:tcW w:w="6922" w:type="dxa"/>
            <w:shd w:val="clear" w:color="auto" w:fill="FFFFFF"/>
            <w:noWrap w:val="0"/>
            <w:vAlign w:val="center"/>
          </w:tcPr>
          <w:p w14:paraId="64142991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IP地址须是全球可路由地址且无任何限制的，同时在互联网访问路径未经地址转换。</w:t>
            </w:r>
          </w:p>
        </w:tc>
      </w:tr>
      <w:tr w14:paraId="66EFF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12" w:type="dxa"/>
            <w:shd w:val="clear" w:color="auto" w:fill="FFFFFF"/>
            <w:noWrap w:val="0"/>
            <w:vAlign w:val="center"/>
          </w:tcPr>
          <w:p w14:paraId="752F9C41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86" w:type="dxa"/>
            <w:shd w:val="clear" w:color="auto" w:fill="FFFFFF"/>
            <w:noWrap w:val="0"/>
            <w:vAlign w:val="center"/>
          </w:tcPr>
          <w:p w14:paraId="323BB1AA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IPv6地址要求</w:t>
            </w:r>
          </w:p>
        </w:tc>
        <w:tc>
          <w:tcPr>
            <w:tcW w:w="6922" w:type="dxa"/>
            <w:shd w:val="clear" w:color="auto" w:fill="FFFFFF"/>
            <w:noWrap w:val="0"/>
            <w:vAlign w:val="center"/>
          </w:tcPr>
          <w:p w14:paraId="47EB490F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▲提供至少2个 /48的IPv6地址块,提供至少1个 /32的IPv6地址块。</w:t>
            </w:r>
          </w:p>
        </w:tc>
      </w:tr>
      <w:tr w14:paraId="459BF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12" w:type="dxa"/>
            <w:shd w:val="clear" w:color="auto" w:fill="FFFFFF"/>
            <w:noWrap w:val="0"/>
            <w:vAlign w:val="center"/>
          </w:tcPr>
          <w:p w14:paraId="0974FAD1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86" w:type="dxa"/>
            <w:shd w:val="clear" w:color="auto" w:fill="FFFFFF"/>
            <w:noWrap w:val="0"/>
            <w:vAlign w:val="center"/>
          </w:tcPr>
          <w:p w14:paraId="19ECE34A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IPv6地址路由要求</w:t>
            </w:r>
          </w:p>
        </w:tc>
        <w:tc>
          <w:tcPr>
            <w:tcW w:w="6922" w:type="dxa"/>
            <w:shd w:val="clear" w:color="auto" w:fill="FFFFFF"/>
            <w:noWrap w:val="0"/>
            <w:vAlign w:val="center"/>
          </w:tcPr>
          <w:p w14:paraId="2956018D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IP地址须是全球可路由地址且无任何限制的，IPv6具有国际出口。</w:t>
            </w:r>
          </w:p>
        </w:tc>
      </w:tr>
      <w:tr w14:paraId="5A1F4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12" w:type="dxa"/>
            <w:shd w:val="clear" w:color="auto" w:fill="FFFFFF"/>
            <w:noWrap w:val="0"/>
            <w:vAlign w:val="center"/>
          </w:tcPr>
          <w:p w14:paraId="2EB503E2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86" w:type="dxa"/>
            <w:shd w:val="clear" w:color="auto" w:fill="FFFFFF"/>
            <w:noWrap w:val="0"/>
            <w:vAlign w:val="center"/>
          </w:tcPr>
          <w:p w14:paraId="73B8BE7E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路由功能</w:t>
            </w:r>
          </w:p>
        </w:tc>
        <w:tc>
          <w:tcPr>
            <w:tcW w:w="6922" w:type="dxa"/>
            <w:shd w:val="clear" w:color="auto" w:fill="FFFFFF"/>
            <w:noWrap w:val="0"/>
            <w:vAlign w:val="center"/>
          </w:tcPr>
          <w:p w14:paraId="7304472C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接入的投标方核心网络应具备IPV4/IPV6路由功能。</w:t>
            </w:r>
          </w:p>
        </w:tc>
      </w:tr>
      <w:tr w14:paraId="3E6FA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12" w:type="dxa"/>
            <w:shd w:val="clear" w:color="auto" w:fill="FFFFFF"/>
            <w:noWrap w:val="0"/>
            <w:vAlign w:val="center"/>
          </w:tcPr>
          <w:p w14:paraId="0F2554FD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86" w:type="dxa"/>
            <w:shd w:val="clear" w:color="auto" w:fill="FFFFFF"/>
            <w:noWrap w:val="0"/>
            <w:vAlign w:val="center"/>
          </w:tcPr>
          <w:p w14:paraId="29765C58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解析服务</w:t>
            </w:r>
          </w:p>
        </w:tc>
        <w:tc>
          <w:tcPr>
            <w:tcW w:w="6922" w:type="dxa"/>
            <w:shd w:val="clear" w:color="auto" w:fill="FFFFFF"/>
            <w:noWrap w:val="0"/>
            <w:vAlign w:val="center"/>
          </w:tcPr>
          <w:p w14:paraId="3CBC69FA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▲提供hit.edu.cn域名注册及解析服务</w:t>
            </w:r>
          </w:p>
        </w:tc>
      </w:tr>
      <w:tr w14:paraId="22B83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12" w:type="dxa"/>
            <w:shd w:val="clear" w:color="auto" w:fill="FFFFFF"/>
            <w:noWrap w:val="0"/>
            <w:vAlign w:val="center"/>
          </w:tcPr>
          <w:p w14:paraId="1CCEABBD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786" w:type="dxa"/>
            <w:shd w:val="clear" w:color="auto" w:fill="FFFFFF"/>
            <w:noWrap w:val="0"/>
            <w:vAlign w:val="center"/>
          </w:tcPr>
          <w:p w14:paraId="2578AC46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增值服务要求</w:t>
            </w:r>
          </w:p>
        </w:tc>
        <w:tc>
          <w:tcPr>
            <w:tcW w:w="6922" w:type="dxa"/>
            <w:shd w:val="clear" w:color="auto" w:fill="FFFFFF"/>
            <w:noWrap w:val="0"/>
            <w:vAlign w:val="center"/>
          </w:tcPr>
          <w:p w14:paraId="6C48A25F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根据学校需求提供CARSI联邦认证与资源共享服务；eduroam国际学术网络Wi-Fi漫游服务；</w:t>
            </w:r>
          </w:p>
        </w:tc>
      </w:tr>
      <w:tr w14:paraId="072CA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12" w:type="dxa"/>
            <w:shd w:val="clear" w:color="auto" w:fill="FFFFFF"/>
            <w:noWrap w:val="0"/>
            <w:vAlign w:val="center"/>
          </w:tcPr>
          <w:p w14:paraId="248E3780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786" w:type="dxa"/>
            <w:shd w:val="clear" w:color="auto" w:fill="FFFFFF"/>
            <w:noWrap w:val="0"/>
            <w:vAlign w:val="center"/>
          </w:tcPr>
          <w:p w14:paraId="0B897519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BGP 服务</w:t>
            </w:r>
          </w:p>
        </w:tc>
        <w:tc>
          <w:tcPr>
            <w:tcW w:w="6922" w:type="dxa"/>
            <w:shd w:val="clear" w:color="auto" w:fill="FFFFFF"/>
            <w:noWrap w:val="0"/>
            <w:vAlign w:val="center"/>
          </w:tcPr>
          <w:p w14:paraId="70A4CE39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除提供基础静态路由服务外，根据学校需求提供免费bgp 互联路由服务。</w:t>
            </w:r>
          </w:p>
        </w:tc>
      </w:tr>
      <w:tr w14:paraId="0F2A7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12" w:type="dxa"/>
            <w:shd w:val="clear" w:color="auto" w:fill="FFFFFF"/>
            <w:noWrap w:val="0"/>
            <w:vAlign w:val="center"/>
          </w:tcPr>
          <w:p w14:paraId="3A37CAAC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786" w:type="dxa"/>
            <w:shd w:val="clear" w:color="auto" w:fill="FFFFFF"/>
            <w:noWrap w:val="0"/>
            <w:vAlign w:val="center"/>
          </w:tcPr>
          <w:p w14:paraId="246CC37C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服务期</w:t>
            </w:r>
          </w:p>
        </w:tc>
        <w:tc>
          <w:tcPr>
            <w:tcW w:w="6922" w:type="dxa"/>
            <w:shd w:val="clear" w:color="auto" w:fill="FFFFFF"/>
            <w:noWrap w:val="0"/>
            <w:vAlign w:val="center"/>
          </w:tcPr>
          <w:p w14:paraId="48A13F0A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服务期24个月</w:t>
            </w:r>
          </w:p>
        </w:tc>
      </w:tr>
    </w:tbl>
    <w:p w14:paraId="06183A97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13C1065B"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）第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包：网络安全专线（备用）服务费：网络安全传输专线服务器备份线路</w:t>
      </w:r>
    </w:p>
    <w:tbl>
      <w:tblPr>
        <w:tblStyle w:val="4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664"/>
        <w:gridCol w:w="6520"/>
      </w:tblGrid>
      <w:tr w14:paraId="79A64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79" w:type="pct"/>
            <w:shd w:val="clear" w:color="auto" w:fill="FFFFFF"/>
            <w:noWrap w:val="0"/>
            <w:vAlign w:val="center"/>
          </w:tcPr>
          <w:p w14:paraId="12651D87"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919" w:type="pct"/>
            <w:shd w:val="clear" w:color="auto" w:fill="FFFFFF"/>
            <w:noWrap w:val="0"/>
            <w:vAlign w:val="center"/>
          </w:tcPr>
          <w:p w14:paraId="5B0415D7"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  <w:t>指标项</w:t>
            </w:r>
          </w:p>
        </w:tc>
        <w:tc>
          <w:tcPr>
            <w:tcW w:w="3600" w:type="pct"/>
            <w:shd w:val="clear" w:color="auto" w:fill="FFFFFF"/>
            <w:noWrap w:val="0"/>
            <w:vAlign w:val="center"/>
          </w:tcPr>
          <w:p w14:paraId="1E1AE059">
            <w:pPr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</w:rPr>
              <w:t>指标要求</w:t>
            </w:r>
          </w:p>
        </w:tc>
      </w:tr>
      <w:tr w14:paraId="6F720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21" w:type="dxa"/>
            <w:shd w:val="clear" w:color="auto" w:fill="FFFFFF"/>
            <w:noWrap w:val="0"/>
            <w:vAlign w:val="center"/>
          </w:tcPr>
          <w:p w14:paraId="7F63B42B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69" w:type="dxa"/>
            <w:shd w:val="clear" w:color="auto" w:fill="FFFFFF"/>
            <w:noWrap w:val="0"/>
            <w:vAlign w:val="center"/>
          </w:tcPr>
          <w:p w14:paraId="31BD830A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出口链路带宽要求</w:t>
            </w:r>
          </w:p>
        </w:tc>
        <w:tc>
          <w:tcPr>
            <w:tcW w:w="6928" w:type="dxa"/>
            <w:shd w:val="clear" w:color="auto" w:fill="FFFFFF"/>
            <w:noWrap w:val="0"/>
            <w:vAlign w:val="center"/>
          </w:tcPr>
          <w:p w14:paraId="23859B55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★提供独享接入带宽10G；</w:t>
            </w:r>
          </w:p>
        </w:tc>
      </w:tr>
      <w:tr w14:paraId="6B9FD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21" w:type="dxa"/>
            <w:shd w:val="clear" w:color="auto" w:fill="FFFFFF"/>
            <w:noWrap w:val="0"/>
            <w:vAlign w:val="center"/>
          </w:tcPr>
          <w:p w14:paraId="1E3EAF9E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69" w:type="dxa"/>
            <w:shd w:val="clear" w:color="auto" w:fill="FFFFFF"/>
            <w:noWrap w:val="0"/>
            <w:vAlign w:val="center"/>
          </w:tcPr>
          <w:p w14:paraId="4436D55A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IP地址</w:t>
            </w:r>
          </w:p>
        </w:tc>
        <w:tc>
          <w:tcPr>
            <w:tcW w:w="6928" w:type="dxa"/>
            <w:shd w:val="clear" w:color="auto" w:fill="FFFFFF"/>
            <w:noWrap w:val="0"/>
            <w:vAlign w:val="center"/>
          </w:tcPr>
          <w:p w14:paraId="39293BDC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▲ IPv4（768个）地址。</w:t>
            </w:r>
          </w:p>
        </w:tc>
      </w:tr>
      <w:tr w14:paraId="7564C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1" w:type="dxa"/>
            <w:shd w:val="clear" w:color="auto" w:fill="FFFFFF"/>
            <w:noWrap w:val="0"/>
            <w:vAlign w:val="center"/>
          </w:tcPr>
          <w:p w14:paraId="329305FE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69" w:type="dxa"/>
            <w:shd w:val="clear" w:color="auto" w:fill="FFFFFF"/>
            <w:noWrap w:val="0"/>
            <w:vAlign w:val="center"/>
          </w:tcPr>
          <w:p w14:paraId="3EFA3B6D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提供弹性带宽要求</w:t>
            </w:r>
          </w:p>
        </w:tc>
        <w:tc>
          <w:tcPr>
            <w:tcW w:w="6928" w:type="dxa"/>
            <w:shd w:val="clear" w:color="auto" w:fill="FFFFFF"/>
            <w:noWrap w:val="0"/>
            <w:vAlign w:val="center"/>
          </w:tcPr>
          <w:p w14:paraId="2EE2920B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寒暑假期间根据学校实际运行情况，执行弹性带宽适当下调速率；遇有紧急突发事件，可根据校方实际需求免费上调速率。</w:t>
            </w:r>
          </w:p>
        </w:tc>
      </w:tr>
      <w:tr w14:paraId="6112C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21" w:type="dxa"/>
            <w:shd w:val="clear" w:color="auto" w:fill="FFFFFF"/>
            <w:noWrap w:val="0"/>
            <w:vAlign w:val="center"/>
          </w:tcPr>
          <w:p w14:paraId="4E555D88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69" w:type="dxa"/>
            <w:shd w:val="clear" w:color="auto" w:fill="FFFFFF"/>
            <w:noWrap w:val="0"/>
            <w:vAlign w:val="center"/>
          </w:tcPr>
          <w:p w14:paraId="6B245109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链路要求</w:t>
            </w:r>
          </w:p>
        </w:tc>
        <w:tc>
          <w:tcPr>
            <w:tcW w:w="6928" w:type="dxa"/>
            <w:shd w:val="clear" w:color="auto" w:fill="FFFFFF"/>
            <w:noWrap w:val="0"/>
            <w:vAlign w:val="center"/>
          </w:tcPr>
          <w:p w14:paraId="47E37A8A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采用单模光纤接入，要求速率上下行对等，</w:t>
            </w:r>
          </w:p>
        </w:tc>
      </w:tr>
      <w:tr w14:paraId="6E237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21" w:type="dxa"/>
            <w:shd w:val="clear" w:color="auto" w:fill="FFFFFF"/>
            <w:noWrap w:val="0"/>
            <w:vAlign w:val="center"/>
          </w:tcPr>
          <w:p w14:paraId="74AFF21C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69" w:type="dxa"/>
            <w:shd w:val="clear" w:color="auto" w:fill="FFFFFF"/>
            <w:noWrap w:val="0"/>
            <w:vAlign w:val="center"/>
          </w:tcPr>
          <w:p w14:paraId="4A87CC2A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端口要求</w:t>
            </w:r>
          </w:p>
        </w:tc>
        <w:tc>
          <w:tcPr>
            <w:tcW w:w="6928" w:type="dxa"/>
            <w:shd w:val="clear" w:color="auto" w:fill="FFFFFF"/>
            <w:noWrap w:val="0"/>
            <w:vAlign w:val="center"/>
          </w:tcPr>
          <w:p w14:paraId="08712530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设备接口要求为10GE的光接口。</w:t>
            </w:r>
          </w:p>
        </w:tc>
      </w:tr>
      <w:tr w14:paraId="7FEB2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21" w:type="dxa"/>
            <w:shd w:val="clear" w:color="auto" w:fill="FFFFFF"/>
            <w:noWrap w:val="0"/>
            <w:vAlign w:val="center"/>
          </w:tcPr>
          <w:p w14:paraId="263B7819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69" w:type="dxa"/>
            <w:shd w:val="clear" w:color="auto" w:fill="FFFFFF"/>
            <w:noWrap w:val="0"/>
            <w:vAlign w:val="center"/>
          </w:tcPr>
          <w:p w14:paraId="029FC3A4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出口链路要求</w:t>
            </w:r>
          </w:p>
        </w:tc>
        <w:tc>
          <w:tcPr>
            <w:tcW w:w="6928" w:type="dxa"/>
            <w:shd w:val="clear" w:color="auto" w:fill="FFFFFF"/>
            <w:noWrap w:val="0"/>
            <w:vAlign w:val="center"/>
          </w:tcPr>
          <w:p w14:paraId="328F527C">
            <w:pPr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★1条1.5Gbps出口链路，1条8.5Gbps出口链路；</w:t>
            </w:r>
          </w:p>
          <w:p w14:paraId="31342A69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</w:p>
        </w:tc>
      </w:tr>
      <w:tr w14:paraId="29533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21" w:type="dxa"/>
            <w:shd w:val="clear" w:color="auto" w:fill="FFFFFF"/>
            <w:noWrap w:val="0"/>
            <w:vAlign w:val="center"/>
          </w:tcPr>
          <w:p w14:paraId="35FCD2D5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69" w:type="dxa"/>
            <w:shd w:val="clear" w:color="auto" w:fill="FFFFFF"/>
            <w:noWrap w:val="0"/>
            <w:vAlign w:val="center"/>
          </w:tcPr>
          <w:p w14:paraId="4E98DFCF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无故障运行时间</w:t>
            </w:r>
          </w:p>
        </w:tc>
        <w:tc>
          <w:tcPr>
            <w:tcW w:w="6928" w:type="dxa"/>
            <w:shd w:val="clear" w:color="auto" w:fill="FFFFFF"/>
            <w:noWrap w:val="0"/>
            <w:vAlign w:val="center"/>
          </w:tcPr>
          <w:p w14:paraId="4E075AD4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供应商承诺全年无故障运行时间≥99.9%（提供承诺函）</w:t>
            </w:r>
          </w:p>
        </w:tc>
      </w:tr>
      <w:tr w14:paraId="16B32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21" w:type="dxa"/>
            <w:shd w:val="clear" w:color="auto" w:fill="FFFFFF"/>
            <w:noWrap w:val="0"/>
            <w:vAlign w:val="center"/>
          </w:tcPr>
          <w:p w14:paraId="4AA62DA2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69" w:type="dxa"/>
            <w:shd w:val="clear" w:color="auto" w:fill="FFFFFF"/>
            <w:noWrap w:val="0"/>
            <w:vAlign w:val="center"/>
          </w:tcPr>
          <w:p w14:paraId="299528FD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路由功能</w:t>
            </w:r>
          </w:p>
        </w:tc>
        <w:tc>
          <w:tcPr>
            <w:tcW w:w="6928" w:type="dxa"/>
            <w:shd w:val="clear" w:color="auto" w:fill="FFFFFF"/>
            <w:noWrap w:val="0"/>
            <w:vAlign w:val="center"/>
          </w:tcPr>
          <w:p w14:paraId="4FBB0FC2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▲接入的投标方核心网络应具备IPV4/IPV6路由功能。</w:t>
            </w:r>
          </w:p>
        </w:tc>
      </w:tr>
      <w:tr w14:paraId="0CADC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21" w:type="dxa"/>
            <w:shd w:val="clear" w:color="auto" w:fill="FFFFFF"/>
            <w:noWrap w:val="0"/>
            <w:vAlign w:val="center"/>
          </w:tcPr>
          <w:p w14:paraId="7F3E4DF9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69" w:type="dxa"/>
            <w:shd w:val="clear" w:color="auto" w:fill="FFFFFF"/>
            <w:noWrap w:val="0"/>
            <w:vAlign w:val="center"/>
          </w:tcPr>
          <w:p w14:paraId="396D099A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IPv6地址路由要求</w:t>
            </w:r>
          </w:p>
        </w:tc>
        <w:tc>
          <w:tcPr>
            <w:tcW w:w="6928" w:type="dxa"/>
            <w:shd w:val="clear" w:color="auto" w:fill="FFFFFF"/>
            <w:noWrap w:val="0"/>
            <w:vAlign w:val="center"/>
          </w:tcPr>
          <w:p w14:paraId="32C00CFC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IP地址须是全球可路由地址且无任何限制的，IPv6具有国际出口。</w:t>
            </w:r>
          </w:p>
        </w:tc>
      </w:tr>
      <w:tr w14:paraId="296C0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21" w:type="dxa"/>
            <w:shd w:val="clear" w:color="auto" w:fill="FFFFFF"/>
            <w:noWrap w:val="0"/>
            <w:vAlign w:val="center"/>
          </w:tcPr>
          <w:p w14:paraId="10A1EEEF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769" w:type="dxa"/>
            <w:shd w:val="clear" w:color="auto" w:fill="FFFFFF"/>
            <w:noWrap w:val="0"/>
            <w:vAlign w:val="center"/>
          </w:tcPr>
          <w:p w14:paraId="44110C3B">
            <w:pPr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服务期</w:t>
            </w:r>
          </w:p>
        </w:tc>
        <w:tc>
          <w:tcPr>
            <w:tcW w:w="6928" w:type="dxa"/>
            <w:shd w:val="clear" w:color="auto" w:fill="FFFFFF"/>
            <w:noWrap w:val="0"/>
            <w:vAlign w:val="center"/>
          </w:tcPr>
          <w:p w14:paraId="3D9BF8AC">
            <w:pPr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★ 服务期12个月</w:t>
            </w:r>
          </w:p>
        </w:tc>
      </w:tr>
    </w:tbl>
    <w:p w14:paraId="38B822DC"/>
    <w:sectPr>
      <w:pgSz w:w="11906" w:h="16838"/>
      <w:pgMar w:top="2098" w:right="1474" w:bottom="1984" w:left="1588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84BF5"/>
    <w:rsid w:val="6FFC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3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customStyle="1" w:styleId="6">
    <w:name w:val="！正文！"/>
    <w:basedOn w:val="1"/>
    <w:qFormat/>
    <w:uiPriority w:val="0"/>
    <w:pPr>
      <w:spacing w:line="360" w:lineRule="auto"/>
    </w:pPr>
    <w:rPr>
      <w:rFonts w:hint="eastAsia"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2024-07-09T00:56:00Z</dcterms:created>
  <dc:creator>dell</dc:creator>
  <cp:lastModifiedBy>郭长全</cp:lastModifiedBy>
  <dcterms:modified xsi:type="dcterms:W3CDTF">2024-11-21T06:25:06Z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69FA7FE5A8D44F4C89E3B562A8C7BEC8_12</vt:lpwstr>
  </property>
</Properties>
</file>