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2</w:t>
      </w:r>
    </w:p>
    <w:p>
      <w:pPr>
        <w:jc w:val="center"/>
        <w:rPr>
          <w:rFonts w:hint="eastAsia" w:ascii="仿宋" w:hAnsi="仿宋" w:eastAsia="仿宋"/>
          <w:b/>
          <w:bCs/>
          <w:sz w:val="28"/>
          <w:szCs w:val="28"/>
        </w:rPr>
      </w:pPr>
    </w:p>
    <w:p>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ajorEastAsia" w:hAnsiTheme="majorEastAsia" w:eastAsiaTheme="majorEastAsia" w:cstheme="majorEastAsia"/>
          <w:b/>
          <w:bCs/>
          <w:color w:val="auto"/>
          <w:sz w:val="44"/>
          <w:szCs w:val="44"/>
        </w:rPr>
        <w:t>兴业银行上海分行金融终端采购项目</w:t>
      </w:r>
      <w:r>
        <w:rPr>
          <w:rFonts w:hint="eastAsia" w:asciiTheme="majorEastAsia" w:hAnsiTheme="majorEastAsia" w:eastAsiaTheme="majorEastAsia" w:cstheme="majorEastAsia"/>
          <w:b/>
          <w:bCs/>
          <w:sz w:val="44"/>
          <w:szCs w:val="44"/>
        </w:rPr>
        <w:t>》供应商征集反馈材料-公司名称（全称）</w:t>
      </w:r>
    </w:p>
    <w:p>
      <w:pPr>
        <w:jc w:val="left"/>
        <w:rPr>
          <w:rFonts w:ascii="仿宋" w:hAnsi="仿宋" w:eastAsia="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9"/>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1.1采购需求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1.2</w:t>
            </w:r>
            <w:r>
              <w:rPr>
                <w:rFonts w:hint="eastAsia" w:ascii="仿宋" w:hAnsi="仿宋" w:eastAsia="仿宋" w:cs="仿宋"/>
                <w:b/>
                <w:bCs/>
                <w:sz w:val="28"/>
                <w:szCs w:val="2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1.2.5</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1.2.6</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1.2.7</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1.2.8</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1.2.9</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1.3人员资质要求</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1.4服务要求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1.4.3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1.5 </w:t>
            </w:r>
            <w:r>
              <w:rPr>
                <w:rFonts w:hint="eastAsia" w:ascii="仿宋" w:hAnsi="仿宋" w:eastAsia="仿宋" w:cs="仿宋"/>
                <w:b/>
                <w:bCs/>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1.5.1</w:t>
            </w:r>
          </w:p>
        </w:tc>
        <w:tc>
          <w:tcPr>
            <w:tcW w:w="2378" w:type="dxa"/>
            <w:vAlign w:val="center"/>
          </w:tcPr>
          <w:p>
            <w:pPr>
              <w:ind w:left="0" w:leftChars="0" w:firstLine="0" w:firstLineChars="0"/>
              <w:rPr>
                <w:rFonts w:hint="eastAsia" w:ascii="仿宋" w:hAnsi="仿宋" w:eastAsia="仿宋" w:cs="仿宋"/>
                <w:b/>
                <w:bCs/>
                <w:sz w:val="28"/>
                <w:szCs w:val="28"/>
                <w:lang w:val="en-US" w:eastAsia="zh-CN"/>
              </w:rPr>
            </w:pPr>
          </w:p>
        </w:tc>
        <w:tc>
          <w:tcPr>
            <w:tcW w:w="4819" w:type="dxa"/>
            <w:vAlign w:val="center"/>
          </w:tcPr>
          <w:p>
            <w:pPr>
              <w:ind w:left="0" w:leftChars="0" w:firstLine="0" w:firstLineChars="0"/>
              <w:rPr>
                <w:rFonts w:hint="eastAsia"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1.5.2</w:t>
            </w:r>
          </w:p>
        </w:tc>
        <w:tc>
          <w:tcPr>
            <w:tcW w:w="2378" w:type="dxa"/>
            <w:vAlign w:val="center"/>
          </w:tcPr>
          <w:p>
            <w:pPr>
              <w:ind w:left="0" w:leftChars="0" w:firstLine="0" w:firstLineChars="0"/>
              <w:rPr>
                <w:rFonts w:hint="eastAsia" w:ascii="仿宋" w:hAnsi="仿宋" w:eastAsia="仿宋" w:cs="仿宋"/>
                <w:b/>
                <w:bCs/>
                <w:sz w:val="28"/>
                <w:szCs w:val="28"/>
                <w:lang w:val="en-US" w:eastAsia="zh-CN"/>
              </w:rPr>
            </w:pPr>
          </w:p>
        </w:tc>
        <w:tc>
          <w:tcPr>
            <w:tcW w:w="4819" w:type="dxa"/>
            <w:vAlign w:val="center"/>
          </w:tcPr>
          <w:p>
            <w:pPr>
              <w:ind w:left="0" w:leftChars="0" w:firstLine="0" w:firstLineChars="0"/>
              <w:rPr>
                <w:rFonts w:hint="eastAsia"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2378" w:type="dxa"/>
            <w:vAlign w:val="center"/>
          </w:tcPr>
          <w:p>
            <w:pPr>
              <w:rPr>
                <w:rFonts w:hint="eastAsia" w:ascii="仿宋" w:hAnsi="仿宋" w:eastAsia="仿宋" w:cs="仿宋"/>
                <w:sz w:val="28"/>
                <w:szCs w:val="28"/>
              </w:rPr>
            </w:pPr>
          </w:p>
        </w:tc>
        <w:tc>
          <w:tcPr>
            <w:tcW w:w="4819" w:type="dxa"/>
            <w:vAlign w:val="center"/>
          </w:tcPr>
          <w:p>
            <w:pPr>
              <w:rPr>
                <w:rFonts w:hint="eastAsia" w:ascii="仿宋" w:hAnsi="仿宋" w:eastAsia="仿宋" w:cs="仿宋"/>
                <w:sz w:val="28"/>
                <w:szCs w:val="28"/>
              </w:rPr>
            </w:pPr>
          </w:p>
        </w:tc>
      </w:tr>
    </w:tbl>
    <w:p>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pPr>
        <w:outlineLvl w:val="0"/>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9"/>
        <w:tblW w:w="921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194" w:type="dxa"/>
            <w:vAlign w:val="center"/>
          </w:tcPr>
          <w:p>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194" w:type="dxa"/>
          </w:tcPr>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194"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194"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194"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194" w:type="dxa"/>
            <w:vAlign w:val="center"/>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194"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194"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r>
              <w:rPr>
                <w:rFonts w:hint="eastAsia" w:ascii="仿宋" w:hAnsi="仿宋" w:eastAsia="仿宋" w:cs="仿宋"/>
                <w:color w:val="000000" w:themeColor="text1"/>
                <w:kern w:val="2"/>
                <w:sz w:val="28"/>
                <w:szCs w:val="28"/>
                <w:lang w:bidi="ar-SA"/>
                <w14:textFill>
                  <w14:solidFill>
                    <w14:schemeClr w14:val="tx1"/>
                  </w14:solidFill>
                </w14:textFill>
              </w:rPr>
              <w:t>2021年：XX万元；2022年：XX万元；2023年：XX万元；</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kern w:val="2"/>
                <w:sz w:val="28"/>
                <w:szCs w:val="28"/>
                <w:lang w:bidi="ar-SA"/>
                <w14:textFill>
                  <w14:solidFill>
                    <w14:schemeClr w14:val="tx1"/>
                  </w14:solidFill>
                </w14:textFill>
              </w:rPr>
              <w:t>2021年：XX万元；2022年：XX万元；2023年：XX万元；</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kern w:val="2"/>
                <w:sz w:val="28"/>
                <w:szCs w:val="28"/>
                <w:lang w:bidi="ar-SA"/>
                <w14:textFill>
                  <w14:solidFill>
                    <w14:schemeClr w14:val="tx1"/>
                  </w14:solidFill>
                </w14:textFill>
              </w:rPr>
              <w:t>2021年：XX万元；2022年：XX万元；2023年：XX万元；</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194"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color w:val="auto"/>
                <w:sz w:val="28"/>
                <w:szCs w:val="28"/>
                <w:lang w:val="en-US" w:eastAsia="zh-CN"/>
              </w:rPr>
              <w:t>资质、认证全称</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194"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194"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194" w:type="dxa"/>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194" w:type="dxa"/>
          </w:tcPr>
          <w:p>
            <w:pPr>
              <w:spacing w:line="44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194" w:type="dxa"/>
          </w:tcPr>
          <w:p>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r>
              <w:rPr>
                <w:rFonts w:hint="eastAsia" w:ascii="仿宋" w:hAnsi="仿宋" w:eastAsia="仿宋" w:cs="仿宋"/>
                <w:color w:val="000000" w:themeColor="text1"/>
                <w:sz w:val="28"/>
                <w:szCs w:val="28"/>
                <w:highlight w:val="none"/>
                <w:lang w:val="en-GB" w:eastAsia="zh-CN"/>
                <w14:textFill>
                  <w14:solidFill>
                    <w14:schemeClr w14:val="tx1"/>
                  </w14:solidFill>
                </w14:textFill>
              </w:rPr>
              <w:t>（请在框内简要陈述）</w:t>
            </w:r>
          </w:p>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r>
              <w:rPr>
                <w:rFonts w:hint="eastAsia" w:ascii="仿宋" w:hAnsi="仿宋" w:eastAsia="仿宋"/>
                <w:color w:val="000000" w:themeColor="text1"/>
                <w:sz w:val="28"/>
                <w:szCs w:val="28"/>
                <w:highlight w:val="none"/>
                <w:lang w:val="en-US" w:eastAsia="zh-CN"/>
                <w14:textFill>
                  <w14:solidFill>
                    <w14:schemeClr w14:val="tx1"/>
                  </w14:solidFill>
                </w14:textFill>
              </w:rPr>
              <w:t>（请在下方第五点提供截图）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194"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w:t>
            </w:r>
            <w:r>
              <w:rPr>
                <w:rFonts w:hint="eastAsia" w:ascii="仿宋" w:hAnsi="仿宋" w:eastAsia="仿宋" w:cs="仿宋"/>
                <w:color w:val="000000" w:themeColor="text1"/>
                <w:sz w:val="28"/>
                <w:szCs w:val="28"/>
                <w14:textFill>
                  <w14:solidFill>
                    <w14:schemeClr w14:val="tx1"/>
                  </w14:solidFill>
                </w14:textFill>
              </w:rPr>
              <w:t>（请直接在下方第</w:t>
            </w: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eastAsia" w:ascii="仿宋" w:hAnsi="仿宋" w:eastAsia="仿宋" w:cs="仿宋"/>
                <w:color w:val="000000" w:themeColor="text1"/>
                <w:sz w:val="28"/>
                <w:szCs w:val="28"/>
                <w14:textFill>
                  <w14:solidFill>
                    <w14:schemeClr w14:val="tx1"/>
                  </w14:solidFill>
                </w14:textFill>
              </w:rPr>
              <w:t>点提供相关制度、技术措施扫描）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194" w:type="dxa"/>
          </w:tcPr>
          <w:p>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r>
              <w:rPr>
                <w:rFonts w:hint="eastAsia" w:ascii="仿宋" w:hAnsi="仿宋" w:eastAsia="仿宋" w:cs="仿宋"/>
                <w:color w:val="000000" w:themeColor="text1"/>
                <w:sz w:val="28"/>
                <w:szCs w:val="28"/>
                <w14:textFill>
                  <w14:solidFill>
                    <w14:schemeClr w14:val="tx1"/>
                  </w14:solidFill>
                </w14:textFill>
              </w:rPr>
              <w:t>（请直接在下方第</w:t>
            </w:r>
            <w:r>
              <w:rPr>
                <w:rFonts w:hint="eastAsia" w:ascii="仿宋" w:hAnsi="仿宋" w:eastAsia="仿宋" w:cs="仿宋"/>
                <w:color w:val="000000" w:themeColor="text1"/>
                <w:sz w:val="28"/>
                <w:szCs w:val="28"/>
                <w:lang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点提供相关制度、服务响应方案扫描件）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widowControl/>
        <w:numPr>
          <w:ilvl w:val="0"/>
          <w:numId w:val="0"/>
        </w:numPr>
        <w:autoSpaceDE/>
        <w:autoSpaceDN/>
        <w:adjustRightInd/>
        <w:spacing w:beforeLines="0" w:afterLines="0" w:line="460" w:lineRule="exact"/>
        <w:ind w:firstLine="560" w:firstLineChars="200"/>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查询截图，请在下方分别提供：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5.1“信用中国 ”：</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1400" w:firstLineChars="5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5.1.1“信用报告”扫描件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1400" w:firstLineChars="5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5.1.2“重大税收违法案件当事人名单”查询截图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5.2“中国执行信息公开网 ”：“失信被</w:t>
      </w:r>
      <w:bookmarkStart w:id="1" w:name="_GoBack"/>
      <w:bookmarkEnd w:id="1"/>
      <w:r>
        <w:rPr>
          <w:rFonts w:hint="eastAsia" w:ascii="仿宋" w:hAnsi="仿宋" w:eastAsia="仿宋" w:cs="仿宋"/>
          <w:color w:val="000000" w:themeColor="text1"/>
          <w:sz w:val="28"/>
          <w:szCs w:val="28"/>
          <w:lang w:val="en-US" w:eastAsia="zh-CN"/>
          <w14:textFill>
            <w14:solidFill>
              <w14:schemeClr w14:val="tx1"/>
            </w14:solidFill>
          </w14:textFill>
        </w:rPr>
        <w:t>执行人名单”查询截图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5.3“ 中国政府采购网 ”：“政府采购严重违法失信行为信息记录名单”查询截图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5.4“ 国家企业信用信息公示系统 ”：“严重违法失信企业名单”查询截图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outlineLvl w:val="1"/>
        <w:rPr>
          <w:rFonts w:hint="eastAsia" w:ascii="仿宋" w:hAnsi="仿宋" w:eastAsia="仿宋" w:cs="仿宋"/>
          <w:bCs/>
          <w:color w:val="0000FF"/>
          <w:sz w:val="28"/>
          <w:szCs w:val="28"/>
          <w:lang w:val="en-US" w:eastAsia="zh-CN"/>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2021</w:t>
      </w:r>
      <w:r>
        <w:rPr>
          <w:rFonts w:hint="eastAsia" w:ascii="仿宋" w:hAnsi="仿宋" w:eastAsia="仿宋" w:cs="仿宋"/>
          <w:b/>
          <w:bCs/>
          <w:color w:val="FF0000"/>
          <w:sz w:val="28"/>
          <w:szCs w:val="28"/>
          <w:lang w:val="en-US" w:eastAsia="zh-CN"/>
        </w:rPr>
        <w:t>至今</w:t>
      </w:r>
      <w:r>
        <w:rPr>
          <w:rFonts w:hint="eastAsia" w:ascii="仿宋" w:hAnsi="仿宋" w:eastAsia="仿宋" w:cs="仿宋"/>
          <w:b/>
          <w:bCs/>
          <w:color w:val="FF0000"/>
          <w:sz w:val="28"/>
          <w:szCs w:val="28"/>
        </w:rPr>
        <w:t>开</w:t>
      </w:r>
      <w:r>
        <w:rPr>
          <w:rFonts w:hint="eastAsia" w:ascii="仿宋" w:hAnsi="仿宋" w:eastAsia="仿宋" w:cs="仿宋"/>
          <w:b/>
          <w:bCs/>
          <w:color w:val="FF0000"/>
          <w:sz w:val="28"/>
          <w:szCs w:val="28"/>
          <w:lang w:val="en-US" w:eastAsia="zh-CN"/>
        </w:rPr>
        <w:t>展的金融机构</w:t>
      </w:r>
      <w:r>
        <w:rPr>
          <w:rFonts w:hint="eastAsia" w:ascii="仿宋" w:hAnsi="仿宋" w:eastAsia="仿宋" w:cs="仿宋"/>
          <w:b/>
          <w:bCs/>
          <w:color w:val="FF0000"/>
          <w:sz w:val="28"/>
          <w:szCs w:val="28"/>
        </w:rPr>
        <w:t>金融终端采购项目</w:t>
      </w:r>
      <w:r>
        <w:rPr>
          <w:rFonts w:hint="eastAsia" w:ascii="仿宋" w:hAnsi="仿宋" w:eastAsia="仿宋" w:cs="仿宋"/>
          <w:b/>
          <w:bCs/>
          <w:sz w:val="28"/>
          <w:szCs w:val="28"/>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hint="eastAsia" w:ascii="仿宋" w:hAnsi="仿宋" w:eastAsia="仿宋" w:cs="仿宋"/>
                <w:sz w:val="28"/>
                <w:szCs w:val="28"/>
              </w:rPr>
            </w:pPr>
          </w:p>
        </w:tc>
        <w:tc>
          <w:tcPr>
            <w:tcW w:w="2313" w:type="dxa"/>
          </w:tcPr>
          <w:p>
            <w:pPr>
              <w:rPr>
                <w:rFonts w:hint="eastAsia" w:ascii="仿宋" w:hAnsi="仿宋" w:eastAsia="仿宋" w:cs="仿宋"/>
                <w:sz w:val="28"/>
                <w:szCs w:val="28"/>
              </w:rPr>
            </w:pPr>
          </w:p>
        </w:tc>
        <w:tc>
          <w:tcPr>
            <w:tcW w:w="2521" w:type="dxa"/>
          </w:tcPr>
          <w:p>
            <w:pPr>
              <w:rPr>
                <w:rFonts w:hint="eastAsia" w:ascii="仿宋" w:hAnsi="仿宋" w:eastAsia="仿宋" w:cs="仿宋"/>
                <w:sz w:val="28"/>
                <w:szCs w:val="28"/>
              </w:rPr>
            </w:pPr>
          </w:p>
        </w:tc>
        <w:tc>
          <w:tcPr>
            <w:tcW w:w="1953" w:type="dxa"/>
          </w:tcPr>
          <w:p>
            <w:pPr>
              <w:rPr>
                <w:rFonts w:hint="eastAsia" w:ascii="仿宋" w:hAnsi="仿宋" w:eastAsia="仿宋" w:cs="仿宋"/>
                <w:sz w:val="28"/>
                <w:szCs w:val="28"/>
              </w:rPr>
            </w:pPr>
          </w:p>
        </w:tc>
      </w:tr>
    </w:tbl>
    <w:p>
      <w:pPr>
        <w:rPr>
          <w:rFonts w:hint="eastAsia" w:ascii="仿宋" w:hAnsi="仿宋" w:eastAsia="仿宋" w:cs="仿宋"/>
          <w:b/>
          <w:bCs/>
          <w:sz w:val="28"/>
          <w:szCs w:val="28"/>
        </w:rPr>
      </w:pPr>
    </w:p>
    <w:p>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2"/>
        <w:ind w:left="0" w:firstLine="0" w:firstLineChars="0"/>
        <w:rPr>
          <w:rFonts w:hint="eastAsia"/>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（请使用以下模板）：</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868"/>
        <w:gridCol w:w="261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公司全称</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法人代表姓名</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统一社会信用代码</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注册资本</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企业网址</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纳税人类型</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公司类型</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ind w:left="0" w:leftChars="0" w:firstLine="0" w:firstLineChars="0"/>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公司通讯地址</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公司邮编</w:t>
            </w:r>
          </w:p>
        </w:tc>
        <w:tc>
          <w:tcPr>
            <w:tcW w:w="6131" w:type="dxa"/>
            <w:gridSpan w:val="3"/>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联系人</w:t>
            </w:r>
          </w:p>
        </w:tc>
        <w:tc>
          <w:tcPr>
            <w:tcW w:w="1868" w:type="dxa"/>
            <w:vAlign w:val="center"/>
          </w:tcPr>
          <w:p>
            <w:pPr>
              <w:jc w:val="center"/>
              <w:rPr>
                <w:rFonts w:hint="eastAsia" w:ascii="仿宋" w:hAnsi="仿宋" w:eastAsia="仿宋" w:cs="仿宋"/>
                <w:b w:val="0"/>
                <w:bCs w:val="0"/>
                <w:snapToGrid w:val="0"/>
                <w:color w:val="000000"/>
                <w:spacing w:val="11"/>
                <w:kern w:val="0"/>
                <w:sz w:val="24"/>
                <w:szCs w:val="24"/>
                <w:highlight w:val="none"/>
                <w:lang w:val="en-US" w:eastAsia="zh-CN" w:bidi="ar-SA"/>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联系人职务</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联系人手机号码</w:t>
            </w:r>
          </w:p>
        </w:tc>
        <w:tc>
          <w:tcPr>
            <w:tcW w:w="1868" w:type="dxa"/>
            <w:vAlign w:val="center"/>
          </w:tcPr>
          <w:p>
            <w:pPr>
              <w:jc w:val="center"/>
              <w:rPr>
                <w:b w:val="0"/>
                <w:bCs w:val="0"/>
                <w:sz w:val="24"/>
                <w:szCs w:val="24"/>
                <w:highlight w:val="none"/>
                <w:vertAlign w:val="baseline"/>
              </w:rPr>
            </w:pPr>
          </w:p>
        </w:tc>
        <w:tc>
          <w:tcPr>
            <w:tcW w:w="2619" w:type="dxa"/>
            <w:vAlign w:val="center"/>
          </w:tcPr>
          <w:p>
            <w:pPr>
              <w:jc w:val="center"/>
              <w:rPr>
                <w:b/>
                <w:bCs/>
                <w:sz w:val="24"/>
                <w:szCs w:val="24"/>
                <w:highlight w:val="none"/>
                <w:vertAlign w:val="baseline"/>
              </w:rPr>
            </w:pPr>
            <w:r>
              <w:rPr>
                <w:rFonts w:hint="eastAsia" w:ascii="仿宋" w:hAnsi="仿宋" w:eastAsia="仿宋" w:cs="仿宋"/>
                <w:b/>
                <w:bCs/>
                <w:snapToGrid w:val="0"/>
                <w:color w:val="000000"/>
                <w:spacing w:val="11"/>
                <w:kern w:val="0"/>
                <w:sz w:val="24"/>
                <w:szCs w:val="24"/>
                <w:highlight w:val="none"/>
                <w:lang w:val="en-US" w:eastAsia="zh-CN" w:bidi="ar-SA"/>
              </w:rPr>
              <w:t>联系人电子邮箱地址</w:t>
            </w:r>
          </w:p>
        </w:tc>
        <w:tc>
          <w:tcPr>
            <w:tcW w:w="1644" w:type="dxa"/>
            <w:vAlign w:val="center"/>
          </w:tcPr>
          <w:p>
            <w:pPr>
              <w:jc w:val="center"/>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p>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公司主营业务</w:t>
            </w:r>
          </w:p>
        </w:tc>
        <w:tc>
          <w:tcPr>
            <w:tcW w:w="6131" w:type="dxa"/>
            <w:gridSpan w:val="3"/>
            <w:vAlign w:val="center"/>
          </w:tcPr>
          <w:p>
            <w:pPr>
              <w:ind w:left="0" w:leftChars="0" w:firstLine="0" w:firstLineChars="0"/>
              <w:jc w:val="both"/>
              <w:rPr>
                <w:highlight w:val="none"/>
              </w:rPr>
            </w:pPr>
          </w:p>
          <w:p>
            <w:pPr>
              <w:pStyle w:val="2"/>
              <w:rPr>
                <w:highlight w:val="no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p>
            <w:pPr>
              <w:pStyle w:val="4"/>
              <w:rPr>
                <w:b w:val="0"/>
                <w:bCs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2391" w:type="dxa"/>
            <w:vAlign w:val="center"/>
          </w:tcPr>
          <w:p>
            <w:pPr>
              <w:jc w:val="center"/>
              <w:rPr>
                <w:rFonts w:hint="eastAsia"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分公司或办事处的详细地址和联系方式</w:t>
            </w:r>
          </w:p>
        </w:tc>
        <w:tc>
          <w:tcPr>
            <w:tcW w:w="6131" w:type="dxa"/>
            <w:gridSpan w:val="3"/>
            <w:vAlign w:val="center"/>
          </w:tcPr>
          <w:p>
            <w:pPr>
              <w:jc w:val="center"/>
              <w:rPr>
                <w:rFonts w:hint="default" w:eastAsiaTheme="minorEastAsia"/>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391" w:type="dxa"/>
            <w:vAlign w:val="center"/>
          </w:tcPr>
          <w:p>
            <w:pPr>
              <w:jc w:val="center"/>
              <w:rPr>
                <w:rFonts w:hint="default" w:ascii="仿宋" w:hAnsi="仿宋" w:eastAsia="仿宋" w:cs="仿宋"/>
                <w:b/>
                <w:bCs/>
                <w:snapToGrid w:val="0"/>
                <w:color w:val="000000"/>
                <w:spacing w:val="11"/>
                <w:kern w:val="0"/>
                <w:sz w:val="24"/>
                <w:szCs w:val="24"/>
                <w:highlight w:val="none"/>
                <w:lang w:val="en-US" w:eastAsia="zh-CN" w:bidi="ar-SA"/>
              </w:rPr>
            </w:pPr>
            <w:r>
              <w:rPr>
                <w:rFonts w:hint="eastAsia" w:ascii="仿宋" w:hAnsi="仿宋" w:eastAsia="仿宋" w:cs="仿宋"/>
                <w:b/>
                <w:bCs/>
                <w:snapToGrid w:val="0"/>
                <w:color w:val="000000"/>
                <w:spacing w:val="11"/>
                <w:kern w:val="0"/>
                <w:sz w:val="24"/>
                <w:szCs w:val="24"/>
                <w:highlight w:val="none"/>
                <w:lang w:val="en-US" w:eastAsia="zh-CN" w:bidi="ar-SA"/>
              </w:rPr>
              <w:t>其他需要补充的事项</w:t>
            </w:r>
          </w:p>
        </w:tc>
        <w:tc>
          <w:tcPr>
            <w:tcW w:w="6131" w:type="dxa"/>
            <w:gridSpan w:val="3"/>
            <w:vAlign w:val="center"/>
          </w:tcPr>
          <w:p>
            <w:pPr>
              <w:jc w:val="center"/>
              <w:rPr>
                <w:b w:val="0"/>
                <w:bCs w:val="0"/>
                <w:sz w:val="24"/>
                <w:szCs w:val="24"/>
                <w:highlight w:val="none"/>
                <w:vertAlign w:val="baseline"/>
              </w:rPr>
            </w:pPr>
          </w:p>
        </w:tc>
      </w:tr>
    </w:tbl>
    <w:p>
      <w:pPr>
        <w:pStyle w:val="11"/>
        <w:ind w:firstLine="0" w:firstLineChars="0"/>
        <w:rPr>
          <w:rFonts w:hint="eastAsia" w:ascii="仿宋" w:hAnsi="仿宋" w:eastAsia="仿宋" w:cs="仿宋"/>
          <w:bCs/>
          <w:color w:val="0000FF"/>
          <w:sz w:val="28"/>
          <w:szCs w:val="28"/>
        </w:rPr>
      </w:pPr>
    </w:p>
    <w:p>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240" w:lineRule="auto"/>
        <w:ind w:firstLine="0" w:firstLineChars="0"/>
        <w:jc w:val="left"/>
        <w:textAlignment w:val="auto"/>
        <w:outlineLvl w:val="1"/>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r>
        <w:rPr>
          <w:rFonts w:hint="eastAsia" w:ascii="仿宋" w:hAnsi="仿宋" w:eastAsia="仿宋" w:cs="仿宋"/>
          <w:color w:val="000000" w:themeColor="text1"/>
          <w:sz w:val="30"/>
          <w:szCs w:val="30"/>
          <w:highlight w:val="none"/>
          <w:lang w:val="en-US" w:eastAsia="zh-CN"/>
          <w14:textFill>
            <w14:solidFill>
              <w14:schemeClr w14:val="tx1"/>
            </w14:solidFill>
          </w14:textFill>
        </w:rPr>
        <w:t>（请直接提供在每行文字下方）</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outlineLvl w:val="1"/>
        <w:rPr>
          <w:rFonts w:hint="eastAsia" w:ascii="仿宋" w:hAnsi="仿宋" w:eastAsia="仿宋" w:cs="仿宋"/>
          <w:bCs/>
          <w:sz w:val="28"/>
          <w:szCs w:val="28"/>
        </w:rPr>
      </w:pPr>
    </w:p>
    <w:p>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rPr>
                <w:rFonts w:hint="eastAsia" w:ascii="仿宋" w:hAnsi="仿宋" w:eastAsia="仿宋" w:cs="仿宋"/>
                <w:i w:val="0"/>
                <w:iCs w:val="0"/>
                <w:color w:val="000000"/>
                <w:sz w:val="28"/>
                <w:szCs w:val="28"/>
                <w:u w:val="none"/>
              </w:rPr>
            </w:pPr>
          </w:p>
        </w:tc>
      </w:tr>
    </w:tbl>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4"/>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BE60FD"/>
    <w:rsid w:val="0FB85BDB"/>
    <w:rsid w:val="130626DA"/>
    <w:rsid w:val="1C461205"/>
    <w:rsid w:val="20FB20F9"/>
    <w:rsid w:val="24B82600"/>
    <w:rsid w:val="26C039E9"/>
    <w:rsid w:val="27146BB8"/>
    <w:rsid w:val="2A6C38FD"/>
    <w:rsid w:val="3D95184C"/>
    <w:rsid w:val="3FB90D14"/>
    <w:rsid w:val="4A454C3E"/>
    <w:rsid w:val="4FEC17F5"/>
    <w:rsid w:val="65295282"/>
    <w:rsid w:val="67854548"/>
    <w:rsid w:val="69295A8E"/>
    <w:rsid w:val="6B393FF7"/>
    <w:rsid w:val="6CE0150A"/>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16</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xingye</cp:lastModifiedBy>
  <dcterms:modified xsi:type="dcterms:W3CDTF">2024-12-11T03:38:25Z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