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68F19D" w14:textId="77777777" w:rsidR="00CF1D1B" w:rsidRDefault="00CF1D1B">
      <w:pPr>
        <w:pStyle w:val="1"/>
        <w:tabs>
          <w:tab w:val="left" w:pos="1800"/>
        </w:tabs>
        <w:adjustRightInd w:val="0"/>
        <w:snapToGrid w:val="0"/>
        <w:spacing w:line="360" w:lineRule="auto"/>
        <w:ind w:left="640" w:firstLineChars="0" w:firstLine="0"/>
        <w:textAlignment w:val="baseline"/>
        <w:rPr>
          <w:rFonts w:ascii="仿宋_GB2312" w:hAnsi="方正仿宋_GBK" w:hint="default"/>
          <w:snapToGrid w:val="0"/>
          <w:kern w:val="0"/>
          <w:sz w:val="21"/>
          <w:szCs w:val="21"/>
        </w:rPr>
      </w:pPr>
    </w:p>
    <w:p w14:paraId="2109E6D5" w14:textId="7732D695" w:rsidR="00CF1D1B" w:rsidRDefault="00B02EFC" w:rsidP="00B02EFC">
      <w:pPr>
        <w:pStyle w:val="1"/>
        <w:tabs>
          <w:tab w:val="left" w:pos="283"/>
        </w:tabs>
        <w:adjustRightInd w:val="0"/>
        <w:snapToGrid w:val="0"/>
        <w:spacing w:line="360" w:lineRule="auto"/>
        <w:ind w:firstLineChars="0" w:firstLine="0"/>
        <w:rPr>
          <w:rFonts w:ascii="黑体" w:eastAsia="黑体" w:hAnsi="黑体" w:hint="default"/>
          <w:szCs w:val="32"/>
        </w:rPr>
      </w:pPr>
      <w:r>
        <w:rPr>
          <w:rFonts w:ascii="黑体" w:eastAsia="黑体" w:hAnsi="黑体"/>
          <w:snapToGrid w:val="0"/>
          <w:kern w:val="0"/>
          <w:szCs w:val="32"/>
        </w:rPr>
        <w:t xml:space="preserve">第三章 </w:t>
      </w:r>
      <w:r w:rsidR="00CD5F7E">
        <w:rPr>
          <w:rFonts w:ascii="黑体" w:eastAsia="黑体" w:hAnsi="黑体"/>
          <w:snapToGrid w:val="0"/>
          <w:kern w:val="0"/>
          <w:szCs w:val="32"/>
        </w:rPr>
        <w:t>负面行</w:t>
      </w:r>
      <w:r w:rsidR="00CD5F7E">
        <w:rPr>
          <w:rFonts w:ascii="黑体" w:eastAsia="黑体" w:hAnsi="黑体"/>
          <w:szCs w:val="32"/>
        </w:rPr>
        <w:t>为认定与分级</w:t>
      </w:r>
    </w:p>
    <w:p w14:paraId="13E94835" w14:textId="77777777" w:rsidR="00CF1D1B" w:rsidRDefault="00CF1D1B">
      <w:pPr>
        <w:pStyle w:val="1"/>
        <w:tabs>
          <w:tab w:val="left" w:pos="1800"/>
        </w:tabs>
        <w:adjustRightInd w:val="0"/>
        <w:snapToGrid w:val="0"/>
        <w:spacing w:line="360" w:lineRule="auto"/>
        <w:ind w:left="640" w:firstLineChars="0" w:firstLine="0"/>
        <w:textAlignment w:val="baseline"/>
        <w:rPr>
          <w:rFonts w:ascii="仿宋_GB2312" w:hAnsi="方正仿宋_GBK" w:hint="default"/>
          <w:sz w:val="21"/>
          <w:szCs w:val="21"/>
        </w:rPr>
      </w:pPr>
    </w:p>
    <w:p w14:paraId="7783D006" w14:textId="77777777" w:rsidR="00CF1D1B" w:rsidRDefault="00CD5F7E">
      <w:pPr>
        <w:pStyle w:val="1"/>
        <w:numPr>
          <w:ilvl w:val="0"/>
          <w:numId w:val="3"/>
        </w:numPr>
        <w:tabs>
          <w:tab w:val="clear" w:pos="1418"/>
          <w:tab w:val="left" w:pos="1800"/>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供应商负面行为包括向采购人、采购评审委员会、采购代理人、检测单位等中国移动江苏公司采购相关方及相关人员行贿或违法违规提供不正当利益的行为；参加采购活动期间，提供虚假资质或业绩证明材料或其他弄虚作假行为；采用串通等不正当手段谋取中标中选、诋毁排挤其他供应商或与检测单位串通伪造检测结果的行为；在合同履约过程中不诚信履约、出现质量不合格、交付延迟、服务不到位等行为以及其他经中国移动江苏</w:t>
      </w:r>
      <w:r>
        <w:rPr>
          <w:rFonts w:ascii="仿宋_GB2312" w:hAnsi="方正仿宋_GBK" w:hint="default"/>
          <w:szCs w:val="32"/>
        </w:rPr>
        <w:t>公司</w:t>
      </w:r>
      <w:r>
        <w:rPr>
          <w:rFonts w:ascii="仿宋_GB2312" w:hAnsi="方正仿宋_GBK"/>
          <w:szCs w:val="32"/>
        </w:rPr>
        <w:t>认定的负面行为。</w:t>
      </w:r>
    </w:p>
    <w:p w14:paraId="16D06DEB" w14:textId="77777777" w:rsidR="00CF1D1B" w:rsidRDefault="00CD5F7E">
      <w:pPr>
        <w:pStyle w:val="1"/>
        <w:numPr>
          <w:ilvl w:val="0"/>
          <w:numId w:val="3"/>
        </w:numPr>
        <w:tabs>
          <w:tab w:val="clear" w:pos="1418"/>
          <w:tab w:val="left" w:pos="1800"/>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根据供应商负面行为给中国移动江苏</w:t>
      </w:r>
      <w:r>
        <w:rPr>
          <w:rFonts w:ascii="仿宋_GB2312" w:hAnsi="方正仿宋_GBK" w:hint="default"/>
          <w:szCs w:val="32"/>
        </w:rPr>
        <w:t>公司</w:t>
      </w:r>
      <w:r>
        <w:rPr>
          <w:rFonts w:ascii="仿宋_GB2312" w:hAnsi="方正仿宋_GBK"/>
          <w:szCs w:val="32"/>
        </w:rPr>
        <w:t>通信网络建设、生产运营、优质服务、企业形象造成的负面影响程度和经济损失不同，依次分为一般负面行为、严重负面行为和特别严重负面行为。</w:t>
      </w:r>
    </w:p>
    <w:p w14:paraId="55158E09" w14:textId="77777777" w:rsidR="00CF1D1B" w:rsidRDefault="00CD5F7E">
      <w:pPr>
        <w:pStyle w:val="1"/>
        <w:numPr>
          <w:ilvl w:val="0"/>
          <w:numId w:val="3"/>
        </w:numPr>
        <w:tabs>
          <w:tab w:val="clear" w:pos="1418"/>
          <w:tab w:val="left" w:pos="1800"/>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有下列</w:t>
      </w:r>
      <w:r>
        <w:rPr>
          <w:rFonts w:ascii="仿宋_GB2312" w:hAnsi="方正仿宋_GBK" w:hint="default"/>
          <w:szCs w:val="32"/>
        </w:rPr>
        <w:t>情况之一者，为一般负面行为：</w:t>
      </w:r>
    </w:p>
    <w:p w14:paraId="36F6DBEB" w14:textId="77777777" w:rsidR="00CF1D1B" w:rsidRDefault="00CD5F7E">
      <w:pPr>
        <w:pStyle w:val="1"/>
        <w:numPr>
          <w:ilvl w:val="0"/>
          <w:numId w:val="5"/>
        </w:numPr>
        <w:tabs>
          <w:tab w:val="clear" w:pos="1080"/>
          <w:tab w:val="left" w:pos="1580"/>
          <w:tab w:val="left" w:pos="1619"/>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产品质量不符合合格标准，或延期交货，或服务不到位，且被责任追究的；</w:t>
      </w:r>
    </w:p>
    <w:p w14:paraId="375F8862" w14:textId="77777777" w:rsidR="00CF1D1B" w:rsidRDefault="00CD5F7E">
      <w:pPr>
        <w:pStyle w:val="1"/>
        <w:numPr>
          <w:ilvl w:val="0"/>
          <w:numId w:val="5"/>
        </w:numPr>
        <w:tabs>
          <w:tab w:val="clear" w:pos="1080"/>
          <w:tab w:val="left" w:pos="1580"/>
          <w:tab w:val="left" w:pos="1619"/>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lastRenderedPageBreak/>
        <w:t>故意修改采购文件明确列明的技术参数并进行响应的；</w:t>
      </w:r>
    </w:p>
    <w:p w14:paraId="66FFF26A" w14:textId="77777777" w:rsidR="00CF1D1B" w:rsidRDefault="00CD5F7E">
      <w:pPr>
        <w:pStyle w:val="1"/>
        <w:numPr>
          <w:ilvl w:val="0"/>
          <w:numId w:val="5"/>
        </w:numPr>
        <w:tabs>
          <w:tab w:val="clear" w:pos="1080"/>
          <w:tab w:val="left" w:pos="1580"/>
          <w:tab w:val="left" w:pos="1619"/>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转包、违法分包合同标的情节严重的；</w:t>
      </w:r>
    </w:p>
    <w:p w14:paraId="0403AC0C" w14:textId="77777777" w:rsidR="00CF1D1B" w:rsidRDefault="00CD5F7E">
      <w:pPr>
        <w:pStyle w:val="1"/>
        <w:numPr>
          <w:ilvl w:val="0"/>
          <w:numId w:val="5"/>
        </w:numPr>
        <w:tabs>
          <w:tab w:val="clear" w:pos="1080"/>
          <w:tab w:val="left" w:pos="1619"/>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没有按照承诺使用承诺品牌、承诺参数的元器件或原材料被责任追究的，</w:t>
      </w:r>
      <w:r>
        <w:rPr>
          <w:rFonts w:ascii="仿宋_GB2312" w:hAnsi="方正仿宋_GBK" w:hint="default"/>
          <w:szCs w:val="32"/>
        </w:rPr>
        <w:t>或</w:t>
      </w:r>
      <w:r>
        <w:rPr>
          <w:rFonts w:ascii="仿宋_GB2312" w:hAnsi="方正仿宋_GBK"/>
          <w:szCs w:val="32"/>
        </w:rPr>
        <w:t>供应产品到货配置与订单配置不一致且导致中国移动江苏公司利益受损的；</w:t>
      </w:r>
    </w:p>
    <w:p w14:paraId="1BEBEC2D" w14:textId="77777777" w:rsidR="00CF1D1B" w:rsidRDefault="00CD5F7E">
      <w:pPr>
        <w:pStyle w:val="1"/>
        <w:numPr>
          <w:ilvl w:val="0"/>
          <w:numId w:val="5"/>
        </w:numPr>
        <w:tabs>
          <w:tab w:val="clear" w:pos="1080"/>
          <w:tab w:val="left" w:pos="1580"/>
          <w:tab w:val="left" w:pos="1619"/>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因供应商产品质量问题或供应商操作等原因造成中国移动江苏公司网络故障，达到《电信网络运行监督管理办法》（工信部电管〔</w:t>
      </w:r>
      <w:r>
        <w:rPr>
          <w:rFonts w:ascii="仿宋_GB2312" w:hAnsi="方正仿宋_GBK" w:hint="default"/>
          <w:szCs w:val="32"/>
        </w:rPr>
        <w:t>2009〕187号</w:t>
      </w:r>
      <w:r>
        <w:rPr>
          <w:rFonts w:ascii="仿宋_GB2312" w:hAnsi="方正仿宋_GBK"/>
          <w:szCs w:val="32"/>
        </w:rPr>
        <w:t>，</w:t>
      </w:r>
      <w:r>
        <w:rPr>
          <w:rFonts w:ascii="仿宋_GB2312" w:hAnsi="方正仿宋_GBK" w:hint="default"/>
          <w:szCs w:val="32"/>
        </w:rPr>
        <w:t>以下简称</w:t>
      </w:r>
      <w:r>
        <w:rPr>
          <w:rFonts w:ascii="仿宋_GB2312" w:hAnsi="方正仿宋_GBK"/>
          <w:szCs w:val="32"/>
        </w:rPr>
        <w:t>：</w:t>
      </w:r>
      <w:r>
        <w:rPr>
          <w:rFonts w:ascii="仿宋_GB2312" w:hAnsi="方正仿宋_GBK" w:hint="default"/>
          <w:szCs w:val="32"/>
        </w:rPr>
        <w:t>《监督管理办法》）</w:t>
      </w:r>
      <w:r>
        <w:rPr>
          <w:rFonts w:ascii="仿宋_GB2312" w:hAnsi="方正仿宋_GBK"/>
          <w:szCs w:val="32"/>
        </w:rPr>
        <w:t>定义的重大事故，或达到《中国移动全网重大通信故障定义》（以下简称：《故障定义》）定义的故障情形且造成重大影响（被国家级新闻媒体和各大门户网站集体进行负面报道等情况）的重大事件。如前述事故或故障同时符合《监督管理办法》和《故障定义》的相应情形定义，则以《监督管理办法》定义的情形为准；</w:t>
      </w:r>
    </w:p>
    <w:p w14:paraId="44D04D71" w14:textId="77777777" w:rsidR="00CF1D1B" w:rsidRDefault="00CD5F7E">
      <w:pPr>
        <w:pStyle w:val="1"/>
        <w:numPr>
          <w:ilvl w:val="0"/>
          <w:numId w:val="5"/>
        </w:numPr>
        <w:tabs>
          <w:tab w:val="clear" w:pos="1080"/>
          <w:tab w:val="left" w:pos="1619"/>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其他经中国移动江苏</w:t>
      </w:r>
      <w:r>
        <w:rPr>
          <w:rFonts w:ascii="仿宋_GB2312" w:hAnsi="方正仿宋_GBK" w:hint="default"/>
          <w:szCs w:val="32"/>
        </w:rPr>
        <w:t>公司</w:t>
      </w:r>
      <w:r>
        <w:rPr>
          <w:rFonts w:ascii="仿宋_GB2312" w:hAnsi="方正仿宋_GBK"/>
          <w:szCs w:val="32"/>
        </w:rPr>
        <w:t>认定为一般负面行为的。</w:t>
      </w:r>
    </w:p>
    <w:p w14:paraId="0637D2C1" w14:textId="77777777" w:rsidR="00CF1D1B" w:rsidRDefault="00CD5F7E">
      <w:pPr>
        <w:pStyle w:val="1"/>
        <w:numPr>
          <w:ilvl w:val="0"/>
          <w:numId w:val="3"/>
        </w:numPr>
        <w:tabs>
          <w:tab w:val="clear" w:pos="1418"/>
          <w:tab w:val="left" w:pos="1800"/>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lastRenderedPageBreak/>
        <w:t>有下列情况之一者，为严重负面行为：</w:t>
      </w:r>
    </w:p>
    <w:p w14:paraId="269CDC67" w14:textId="77777777" w:rsidR="00CF1D1B" w:rsidRDefault="00CD5F7E">
      <w:pPr>
        <w:pStyle w:val="1"/>
        <w:numPr>
          <w:ilvl w:val="0"/>
          <w:numId w:val="6"/>
        </w:numPr>
        <w:tabs>
          <w:tab w:val="clear" w:pos="1080"/>
          <w:tab w:val="left" w:pos="1620"/>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在采购活动中供应商以他人名义参加采购或弄虚作假的，包括但不限于使用伪造变造的许可证件，提供虚假的财务状况或者业绩，提供虚假的项目负责人或者主要技术人员简历、劳动关系证明，提供虚假的信用状况以及与检测单位串通伪造检测结果的行为等；</w:t>
      </w:r>
    </w:p>
    <w:p w14:paraId="6AC02E49" w14:textId="77777777" w:rsidR="00CF1D1B" w:rsidRDefault="00CD5F7E">
      <w:pPr>
        <w:pStyle w:val="1"/>
        <w:numPr>
          <w:ilvl w:val="0"/>
          <w:numId w:val="6"/>
        </w:numPr>
        <w:tabs>
          <w:tab w:val="clear" w:pos="1080"/>
          <w:tab w:val="left" w:pos="1620"/>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在采购活动中供应商相互串通或者与采购人及采购相关方串通的，包括但不限于相互协商报价等实质性内容，约定中选人，约定部分供应商放弃参加采购或者中选，按照同一集团、协会、商会等组织要求协同投标，为谋取中选或者排斥特定供应商而采取联合行动，非法获知标底或评审委员会成员信息等；</w:t>
      </w:r>
    </w:p>
    <w:p w14:paraId="69BCA2AC" w14:textId="77777777" w:rsidR="00CF1D1B" w:rsidRDefault="00CD5F7E">
      <w:pPr>
        <w:pStyle w:val="1"/>
        <w:numPr>
          <w:ilvl w:val="0"/>
          <w:numId w:val="6"/>
        </w:numPr>
        <w:tabs>
          <w:tab w:val="clear" w:pos="1080"/>
          <w:tab w:val="left" w:pos="1620"/>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不按采购文件及应答文件承诺签订合同或框架协议的，包括但不限于已列入中选候选人的供应商，在发布候选人公示之日后自愿放弃中选资格或拒绝签订合同文件的以及在合同执行过程中因非不可抗力因素不履约的；</w:t>
      </w:r>
    </w:p>
    <w:p w14:paraId="04B99FDE" w14:textId="77777777" w:rsidR="00CF1D1B" w:rsidRDefault="00CD5F7E">
      <w:pPr>
        <w:pStyle w:val="1"/>
        <w:numPr>
          <w:ilvl w:val="0"/>
          <w:numId w:val="6"/>
        </w:numPr>
        <w:tabs>
          <w:tab w:val="clear" w:pos="1080"/>
          <w:tab w:val="left" w:pos="1620"/>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对采购人或其他供应商进行诋毁、恶意异议或恶</w:t>
      </w:r>
      <w:r>
        <w:rPr>
          <w:rFonts w:ascii="仿宋_GB2312" w:hAnsi="方正仿宋_GBK"/>
          <w:szCs w:val="32"/>
        </w:rPr>
        <w:lastRenderedPageBreak/>
        <w:t>意</w:t>
      </w:r>
      <w:r>
        <w:rPr>
          <w:rFonts w:ascii="仿宋_GB2312" w:hAnsi="方正仿宋_GBK" w:hint="default"/>
          <w:szCs w:val="32"/>
        </w:rPr>
        <w:t>投诉的，或者对其他供应商、采购人等采购活动的相关方采取威胁、欺骗等非法手段的。恶意异议</w:t>
      </w:r>
      <w:r>
        <w:rPr>
          <w:rFonts w:ascii="仿宋_GB2312" w:hAnsi="方正仿宋_GBK"/>
          <w:szCs w:val="32"/>
        </w:rPr>
        <w:t>或恶意</w:t>
      </w:r>
      <w:r>
        <w:rPr>
          <w:rFonts w:ascii="仿宋_GB2312" w:hAnsi="方正仿宋_GBK" w:hint="default"/>
          <w:szCs w:val="32"/>
        </w:rPr>
        <w:t>投诉包括但不限于捏造事实</w:t>
      </w:r>
      <w:r>
        <w:rPr>
          <w:rFonts w:ascii="仿宋_GB2312" w:hAnsi="方正仿宋_GBK"/>
          <w:szCs w:val="32"/>
        </w:rPr>
        <w:t>，</w:t>
      </w:r>
      <w:r>
        <w:rPr>
          <w:rFonts w:ascii="仿宋_GB2312" w:hAnsi="方正仿宋_GBK" w:hint="default"/>
          <w:szCs w:val="32"/>
        </w:rPr>
        <w:t>伪造材料</w:t>
      </w:r>
      <w:r>
        <w:rPr>
          <w:rFonts w:ascii="仿宋_GB2312" w:hAnsi="方正仿宋_GBK"/>
          <w:szCs w:val="32"/>
        </w:rPr>
        <w:t>，</w:t>
      </w:r>
      <w:r>
        <w:rPr>
          <w:rFonts w:ascii="仿宋_GB2312" w:hAnsi="方正仿宋_GBK" w:hint="default"/>
          <w:szCs w:val="32"/>
        </w:rPr>
        <w:t>以非法手段取得证明材料</w:t>
      </w:r>
      <w:r>
        <w:rPr>
          <w:rFonts w:ascii="仿宋_GB2312" w:hAnsi="方正仿宋_GBK"/>
          <w:szCs w:val="32"/>
        </w:rPr>
        <w:t>，</w:t>
      </w:r>
      <w:r>
        <w:rPr>
          <w:rFonts w:ascii="仿宋_GB2312" w:hAnsi="方正仿宋_GBK" w:hint="default"/>
          <w:szCs w:val="32"/>
        </w:rPr>
        <w:t>异议</w:t>
      </w:r>
      <w:r>
        <w:rPr>
          <w:rFonts w:ascii="仿宋_GB2312" w:hAnsi="方正仿宋_GBK"/>
          <w:szCs w:val="32"/>
        </w:rPr>
        <w:t>或</w:t>
      </w:r>
      <w:r>
        <w:rPr>
          <w:rFonts w:ascii="仿宋_GB2312" w:hAnsi="方正仿宋_GBK" w:hint="default"/>
          <w:szCs w:val="32"/>
        </w:rPr>
        <w:t>投诉受理并正式答复后，在不能提供新的有效</w:t>
      </w:r>
      <w:r>
        <w:rPr>
          <w:rFonts w:ascii="仿宋_GB2312" w:hAnsi="方正仿宋_GBK"/>
          <w:szCs w:val="32"/>
        </w:rPr>
        <w:t>证据情况下仍就同一问题再次进行异议或</w:t>
      </w:r>
      <w:r>
        <w:rPr>
          <w:rFonts w:ascii="仿宋_GB2312" w:hAnsi="方正仿宋_GBK" w:hint="default"/>
          <w:szCs w:val="32"/>
        </w:rPr>
        <w:t>投诉的</w:t>
      </w:r>
      <w:r>
        <w:rPr>
          <w:rFonts w:ascii="仿宋_GB2312" w:hAnsi="方正仿宋_GBK"/>
          <w:szCs w:val="32"/>
        </w:rPr>
        <w:t>行为</w:t>
      </w:r>
      <w:r>
        <w:rPr>
          <w:rFonts w:ascii="仿宋_GB2312" w:hAnsi="方正仿宋_GBK" w:hint="default"/>
          <w:szCs w:val="32"/>
        </w:rPr>
        <w:t>等</w:t>
      </w:r>
      <w:r>
        <w:rPr>
          <w:rFonts w:ascii="仿宋_GB2312" w:hAnsi="方正仿宋_GBK"/>
          <w:szCs w:val="32"/>
        </w:rPr>
        <w:t>；</w:t>
      </w:r>
    </w:p>
    <w:p w14:paraId="6036B308" w14:textId="77777777" w:rsidR="00CF1D1B" w:rsidRDefault="00CD5F7E">
      <w:pPr>
        <w:pStyle w:val="1"/>
        <w:numPr>
          <w:ilvl w:val="0"/>
          <w:numId w:val="6"/>
        </w:numPr>
        <w:tabs>
          <w:tab w:val="clear" w:pos="1080"/>
          <w:tab w:val="left" w:pos="1620"/>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因供应商产品质量问题或供应商操作等原因造成中国移动网络故障，并达到《监督管理办法》定义的特别重大事故；</w:t>
      </w:r>
    </w:p>
    <w:p w14:paraId="2D7F1A44" w14:textId="77777777" w:rsidR="00CF1D1B" w:rsidRDefault="00CD5F7E">
      <w:pPr>
        <w:pStyle w:val="1"/>
        <w:numPr>
          <w:ilvl w:val="0"/>
          <w:numId w:val="6"/>
        </w:numPr>
        <w:tabs>
          <w:tab w:val="clear" w:pos="1080"/>
          <w:tab w:val="left" w:pos="1620"/>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因供应商产品质量问题或供应商操作等原因造成中国移动安全生产事故，并达到国家《生产安全事故报告和调查处理条例》（国务院令第</w:t>
      </w:r>
      <w:r>
        <w:rPr>
          <w:rFonts w:ascii="仿宋_GB2312" w:hAnsi="方正仿宋_GBK" w:hint="default"/>
          <w:szCs w:val="32"/>
        </w:rPr>
        <w:t>493号</w:t>
      </w:r>
      <w:r>
        <w:rPr>
          <w:rFonts w:ascii="仿宋_GB2312" w:hAnsi="方正仿宋_GBK"/>
          <w:szCs w:val="32"/>
        </w:rPr>
        <w:t>，以下简称：《生产安全事故条例》）定义的一般事故级别的；</w:t>
      </w:r>
    </w:p>
    <w:p w14:paraId="001F6CD0" w14:textId="77777777" w:rsidR="00CF1D1B" w:rsidRDefault="00CD5F7E">
      <w:pPr>
        <w:pStyle w:val="1"/>
        <w:numPr>
          <w:ilvl w:val="0"/>
          <w:numId w:val="6"/>
        </w:numPr>
        <w:tabs>
          <w:tab w:val="clear" w:pos="1080"/>
          <w:tab w:val="left" w:pos="1620"/>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违反合同保密条款的；</w:t>
      </w:r>
    </w:p>
    <w:p w14:paraId="509E0D53" w14:textId="77777777" w:rsidR="00CF1D1B" w:rsidRDefault="00CD5F7E">
      <w:pPr>
        <w:pStyle w:val="1"/>
        <w:numPr>
          <w:ilvl w:val="0"/>
          <w:numId w:val="6"/>
        </w:numPr>
        <w:tabs>
          <w:tab w:val="clear" w:pos="1080"/>
          <w:tab w:val="left" w:pos="1620"/>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其他经中国移动江苏</w:t>
      </w:r>
      <w:r>
        <w:rPr>
          <w:rFonts w:ascii="仿宋_GB2312" w:hAnsi="方正仿宋_GBK" w:hint="default"/>
          <w:szCs w:val="32"/>
        </w:rPr>
        <w:t>公司</w:t>
      </w:r>
      <w:r>
        <w:rPr>
          <w:rFonts w:ascii="仿宋_GB2312" w:hAnsi="方正仿宋_GBK"/>
          <w:szCs w:val="32"/>
        </w:rPr>
        <w:t>认定为严重负面行为的。</w:t>
      </w:r>
    </w:p>
    <w:p w14:paraId="5A7217F9" w14:textId="77777777" w:rsidR="00CF1D1B" w:rsidRDefault="00CD5F7E">
      <w:pPr>
        <w:pStyle w:val="1"/>
        <w:numPr>
          <w:ilvl w:val="0"/>
          <w:numId w:val="3"/>
        </w:numPr>
        <w:tabs>
          <w:tab w:val="clear" w:pos="1418"/>
          <w:tab w:val="left" w:pos="1800"/>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有下列情况之一者，为特别严重负面行为：</w:t>
      </w:r>
    </w:p>
    <w:p w14:paraId="660E861E" w14:textId="77777777" w:rsidR="00CF1D1B" w:rsidRDefault="00CD5F7E">
      <w:pPr>
        <w:pStyle w:val="1"/>
        <w:numPr>
          <w:ilvl w:val="0"/>
          <w:numId w:val="7"/>
        </w:numPr>
        <w:tabs>
          <w:tab w:val="left" w:pos="1619"/>
        </w:tabs>
        <w:adjustRightInd w:val="0"/>
        <w:snapToGrid w:val="0"/>
        <w:spacing w:line="360" w:lineRule="auto"/>
        <w:ind w:left="0" w:firstLine="640"/>
        <w:jc w:val="left"/>
        <w:textAlignment w:val="baseline"/>
        <w:rPr>
          <w:rFonts w:ascii="仿宋_GB2312" w:hAnsi="方正仿宋_GBK" w:hint="default"/>
          <w:szCs w:val="32"/>
        </w:rPr>
      </w:pPr>
      <w:r>
        <w:rPr>
          <w:rFonts w:ascii="仿宋_GB2312" w:hAnsi="方正仿宋_GBK"/>
          <w:szCs w:val="32"/>
        </w:rPr>
        <w:t>司法、纪检监察部门认定供应商向采购人、评审</w:t>
      </w:r>
      <w:r>
        <w:rPr>
          <w:rFonts w:ascii="仿宋_GB2312" w:hAnsi="方正仿宋_GBK"/>
          <w:szCs w:val="32"/>
        </w:rPr>
        <w:lastRenderedPageBreak/>
        <w:t>委员会成员、采购代理机构、检测单位等中国移动江苏</w:t>
      </w:r>
      <w:r>
        <w:rPr>
          <w:rFonts w:ascii="仿宋_GB2312" w:hAnsi="方正仿宋_GBK" w:hint="default"/>
          <w:szCs w:val="32"/>
        </w:rPr>
        <w:t>公司</w:t>
      </w:r>
      <w:r>
        <w:rPr>
          <w:rFonts w:ascii="仿宋_GB2312" w:hAnsi="方正仿宋_GBK"/>
          <w:szCs w:val="32"/>
        </w:rPr>
        <w:t>采购相关方及相关人员行贿或违法违规提供不正当利益的；</w:t>
      </w:r>
    </w:p>
    <w:p w14:paraId="563C24DC" w14:textId="77777777" w:rsidR="00CF1D1B" w:rsidRDefault="00CD5F7E">
      <w:pPr>
        <w:pStyle w:val="1"/>
        <w:numPr>
          <w:ilvl w:val="0"/>
          <w:numId w:val="7"/>
        </w:numPr>
        <w:tabs>
          <w:tab w:val="left" w:pos="1620"/>
        </w:tabs>
        <w:adjustRightInd w:val="0"/>
        <w:snapToGrid w:val="0"/>
        <w:spacing w:line="360" w:lineRule="auto"/>
        <w:ind w:left="0" w:firstLine="640"/>
        <w:jc w:val="left"/>
        <w:textAlignment w:val="baseline"/>
        <w:rPr>
          <w:rFonts w:ascii="仿宋_GB2312" w:hAnsi="方正仿宋_GBK" w:hint="default"/>
          <w:szCs w:val="32"/>
        </w:rPr>
      </w:pPr>
      <w:r>
        <w:rPr>
          <w:rFonts w:ascii="仿宋_GB2312" w:hAnsi="方正仿宋_GBK"/>
          <w:szCs w:val="32"/>
        </w:rPr>
        <w:t>因供应商产品质量问题或供应商操作等原因造成中国移动江苏</w:t>
      </w:r>
      <w:r>
        <w:rPr>
          <w:rFonts w:ascii="仿宋_GB2312" w:hAnsi="方正仿宋_GBK" w:hint="default"/>
          <w:szCs w:val="32"/>
        </w:rPr>
        <w:t>公司</w:t>
      </w:r>
      <w:r>
        <w:rPr>
          <w:rFonts w:ascii="仿宋_GB2312" w:hAnsi="方正仿宋_GBK"/>
          <w:szCs w:val="32"/>
        </w:rPr>
        <w:t>安全生产事故，并达到《生产安全事故条例》定义的较大事故及以上级别事故的；</w:t>
      </w:r>
    </w:p>
    <w:p w14:paraId="5C5EDE57" w14:textId="77777777" w:rsidR="00CF1D1B" w:rsidRDefault="00CD5F7E">
      <w:pPr>
        <w:pStyle w:val="1"/>
        <w:numPr>
          <w:ilvl w:val="0"/>
          <w:numId w:val="7"/>
        </w:numPr>
        <w:tabs>
          <w:tab w:val="left" w:pos="1620"/>
        </w:tabs>
        <w:adjustRightInd w:val="0"/>
        <w:snapToGrid w:val="0"/>
        <w:spacing w:line="360" w:lineRule="auto"/>
        <w:ind w:left="0" w:firstLine="640"/>
        <w:jc w:val="left"/>
        <w:textAlignment w:val="baseline"/>
        <w:rPr>
          <w:rFonts w:ascii="仿宋_GB2312" w:hAnsi="方正仿宋_GBK" w:hint="default"/>
          <w:szCs w:val="32"/>
        </w:rPr>
      </w:pPr>
      <w:r>
        <w:rPr>
          <w:rFonts w:ascii="仿宋_GB2312" w:hAnsi="方正仿宋_GBK"/>
          <w:szCs w:val="32"/>
        </w:rPr>
        <w:t>其他经中国移动江苏</w:t>
      </w:r>
      <w:r>
        <w:rPr>
          <w:rFonts w:ascii="仿宋_GB2312" w:hAnsi="方正仿宋_GBK" w:hint="default"/>
          <w:szCs w:val="32"/>
        </w:rPr>
        <w:t>公司</w:t>
      </w:r>
      <w:r>
        <w:rPr>
          <w:rFonts w:ascii="仿宋_GB2312" w:hAnsi="方正仿宋_GBK"/>
          <w:szCs w:val="32"/>
        </w:rPr>
        <w:t>认定为特别严重负面行为的。</w:t>
      </w:r>
    </w:p>
    <w:p w14:paraId="3E84A851" w14:textId="77777777" w:rsidR="00CF1D1B" w:rsidRDefault="00CF1D1B">
      <w:pPr>
        <w:pStyle w:val="1"/>
        <w:tabs>
          <w:tab w:val="left" w:pos="1620"/>
        </w:tabs>
        <w:adjustRightInd w:val="0"/>
        <w:snapToGrid w:val="0"/>
        <w:spacing w:line="360" w:lineRule="auto"/>
        <w:ind w:left="640" w:firstLineChars="0" w:firstLine="0"/>
        <w:jc w:val="left"/>
        <w:textAlignment w:val="baseline"/>
        <w:rPr>
          <w:rFonts w:ascii="仿宋_GB2312" w:hAnsi="方正仿宋_GBK" w:hint="default"/>
          <w:sz w:val="21"/>
          <w:szCs w:val="21"/>
        </w:rPr>
      </w:pPr>
    </w:p>
    <w:p w14:paraId="0239F6CF" w14:textId="25D3B0D8" w:rsidR="00CF1D1B" w:rsidRDefault="00B02EFC" w:rsidP="00B02EFC">
      <w:pPr>
        <w:pStyle w:val="1"/>
        <w:tabs>
          <w:tab w:val="left" w:pos="283"/>
        </w:tabs>
        <w:adjustRightInd w:val="0"/>
        <w:snapToGrid w:val="0"/>
        <w:spacing w:line="360" w:lineRule="auto"/>
        <w:ind w:firstLineChars="0" w:firstLine="0"/>
        <w:rPr>
          <w:rFonts w:ascii="黑体" w:eastAsia="黑体" w:hAnsi="黑体" w:hint="default"/>
          <w:szCs w:val="32"/>
        </w:rPr>
      </w:pPr>
      <w:r>
        <w:rPr>
          <w:rFonts w:ascii="黑体" w:eastAsia="黑体" w:hAnsi="黑体"/>
          <w:szCs w:val="32"/>
        </w:rPr>
        <w:t xml:space="preserve">第四章 </w:t>
      </w:r>
      <w:r w:rsidR="00CD5F7E">
        <w:rPr>
          <w:rFonts w:ascii="黑体" w:eastAsia="黑体" w:hAnsi="黑体"/>
          <w:szCs w:val="32"/>
        </w:rPr>
        <w:t>责任追究措施</w:t>
      </w:r>
    </w:p>
    <w:p w14:paraId="04BE0C57" w14:textId="77777777" w:rsidR="00CF1D1B" w:rsidRDefault="00CF1D1B">
      <w:pPr>
        <w:pStyle w:val="1"/>
        <w:tabs>
          <w:tab w:val="left" w:pos="1800"/>
        </w:tabs>
        <w:adjustRightInd w:val="0"/>
        <w:snapToGrid w:val="0"/>
        <w:spacing w:line="360" w:lineRule="auto"/>
        <w:ind w:left="640" w:firstLineChars="0" w:firstLine="0"/>
        <w:textAlignment w:val="baseline"/>
        <w:rPr>
          <w:rFonts w:ascii="仿宋_GB2312" w:hAnsi="方正仿宋_GBK" w:hint="default"/>
          <w:sz w:val="21"/>
          <w:szCs w:val="21"/>
        </w:rPr>
      </w:pPr>
    </w:p>
    <w:p w14:paraId="09EC0E5F" w14:textId="77777777" w:rsidR="00CF1D1B" w:rsidRDefault="00CD5F7E">
      <w:pPr>
        <w:pStyle w:val="1"/>
        <w:numPr>
          <w:ilvl w:val="0"/>
          <w:numId w:val="3"/>
        </w:numPr>
        <w:tabs>
          <w:tab w:val="clear" w:pos="1418"/>
          <w:tab w:val="left" w:pos="1800"/>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供应商因其负面行为被追究责任的，其基于合同约定应承担的违约责任仍应继续承担。对供应商负面行为的处理不替代对供应商合同项下法律责任的追究。</w:t>
      </w:r>
    </w:p>
    <w:p w14:paraId="3FF015CA" w14:textId="77777777" w:rsidR="00CF1D1B" w:rsidRDefault="00CD5F7E">
      <w:pPr>
        <w:pStyle w:val="1"/>
        <w:numPr>
          <w:ilvl w:val="0"/>
          <w:numId w:val="3"/>
        </w:numPr>
        <w:tabs>
          <w:tab w:val="clear" w:pos="1418"/>
          <w:tab w:val="left" w:pos="1800"/>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根据供应商负面行为分级情况和产品是否充分竞争属性不同，对发生负面行为的供应商给予所有充分竞争采购领域的产品禁止合作三年、相应产品类别禁止合作三年、扣减后续采购综合评审得分或绩效评估得分、终止剩余份额执行等追究措施。</w:t>
      </w:r>
    </w:p>
    <w:p w14:paraId="7880B54F" w14:textId="77777777" w:rsidR="00CF1D1B" w:rsidRDefault="00CD5F7E">
      <w:pPr>
        <w:pStyle w:val="1"/>
        <w:numPr>
          <w:ilvl w:val="0"/>
          <w:numId w:val="3"/>
        </w:numPr>
        <w:tabs>
          <w:tab w:val="clear" w:pos="1418"/>
          <w:tab w:val="left" w:pos="1800"/>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lastRenderedPageBreak/>
        <w:t>施工、设计、监理类等项目负责人承担主要责任的供应商如发生负面行为，根据供应商负面行为分级情况，对该项目负责人实行所有产品禁止合作三年、相应产品类别禁止合作三年等追究措施。</w:t>
      </w:r>
    </w:p>
    <w:p w14:paraId="7CB88338" w14:textId="77777777" w:rsidR="00CF1D1B" w:rsidRDefault="00CD5F7E">
      <w:pPr>
        <w:pStyle w:val="1"/>
        <w:numPr>
          <w:ilvl w:val="0"/>
          <w:numId w:val="3"/>
        </w:numPr>
        <w:tabs>
          <w:tab w:val="clear" w:pos="1418"/>
          <w:tab w:val="left" w:pos="1800"/>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供应商人员或其他相关人员实施行贿或提供不正当利益的，应处以行贿人员禁入，终身不得代表任何供应商参与中国移动江苏公司的采购活动。行贿人员禁入情况应在中国移动</w:t>
      </w:r>
      <w:r>
        <w:rPr>
          <w:rFonts w:ascii="仿宋_GB2312" w:hAnsi="方正仿宋_GBK" w:hint="default"/>
          <w:szCs w:val="32"/>
        </w:rPr>
        <w:t>江苏公司</w:t>
      </w:r>
      <w:r>
        <w:rPr>
          <w:rFonts w:ascii="仿宋_GB2312" w:hAnsi="方正仿宋_GBK"/>
          <w:szCs w:val="32"/>
        </w:rPr>
        <w:t>及各单位进行公告，其他责任追究情况应在相关网站公告。</w:t>
      </w:r>
    </w:p>
    <w:p w14:paraId="4D8EEE5C" w14:textId="77777777" w:rsidR="00CF1D1B" w:rsidRDefault="00CD5F7E">
      <w:pPr>
        <w:pStyle w:val="1"/>
        <w:numPr>
          <w:ilvl w:val="0"/>
          <w:numId w:val="3"/>
        </w:numPr>
        <w:tabs>
          <w:tab w:val="clear" w:pos="1418"/>
          <w:tab w:val="left" w:pos="1800"/>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对所有受责任追究的供应商及项目负责人应进行约谈并记录存档。</w:t>
      </w:r>
    </w:p>
    <w:p w14:paraId="7F5B125D" w14:textId="77777777" w:rsidR="00CF1D1B" w:rsidRDefault="00CD5F7E">
      <w:pPr>
        <w:pStyle w:val="1"/>
        <w:numPr>
          <w:ilvl w:val="0"/>
          <w:numId w:val="3"/>
        </w:numPr>
        <w:tabs>
          <w:tab w:val="clear" w:pos="1418"/>
          <w:tab w:val="left" w:pos="1800"/>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在实施采购时，对发生负面行为的供应商或项目负责人应按照供应商负面行为责任追究措施</w:t>
      </w:r>
      <w:r>
        <w:rPr>
          <w:rFonts w:ascii="仿宋_GB2312" w:hAnsi="方正仿宋_GBK"/>
          <w:color w:val="000000" w:themeColor="text1"/>
          <w:szCs w:val="32"/>
        </w:rPr>
        <w:t>表（见附件）所述</w:t>
      </w:r>
      <w:r>
        <w:rPr>
          <w:rFonts w:ascii="仿宋_GB2312" w:hAnsi="方正仿宋_GBK"/>
          <w:szCs w:val="32"/>
        </w:rPr>
        <w:t>规则进行责任追究。</w:t>
      </w:r>
    </w:p>
    <w:p w14:paraId="63DC7CE8" w14:textId="77777777" w:rsidR="00CF1D1B" w:rsidRDefault="00CD5F7E">
      <w:pPr>
        <w:pStyle w:val="1"/>
        <w:numPr>
          <w:ilvl w:val="0"/>
          <w:numId w:val="3"/>
        </w:numPr>
        <w:tabs>
          <w:tab w:val="clear" w:pos="1418"/>
          <w:tab w:val="left" w:pos="1800"/>
        </w:tabs>
        <w:adjustRightInd w:val="0"/>
        <w:snapToGrid w:val="0"/>
        <w:spacing w:line="360" w:lineRule="auto"/>
        <w:ind w:left="0" w:firstLine="640"/>
        <w:textAlignment w:val="baseline"/>
        <w:rPr>
          <w:rFonts w:ascii="仿宋_GB2312" w:hAnsi="方正仿宋_GBK" w:hint="default"/>
          <w:szCs w:val="32"/>
        </w:rPr>
      </w:pPr>
      <w:r>
        <w:rPr>
          <w:rFonts w:ascii="仿宋_GB2312" w:hAnsi="方正仿宋_GBK"/>
          <w:szCs w:val="32"/>
        </w:rPr>
        <w:t>供应商被国家有关行政监督部门取消投标资格的，应按照处罚决定执行。</w:t>
      </w:r>
      <w:r>
        <w:rPr>
          <w:rFonts w:ascii="仿宋_GB2312" w:hAnsi="方正仿宋_GBK" w:hint="default"/>
          <w:szCs w:val="32"/>
        </w:rPr>
        <w:t xml:space="preserve"> </w:t>
      </w:r>
    </w:p>
    <w:sectPr w:rsidR="00CF1D1B" w:rsidSect="00CF1D1B">
      <w:footerReference w:type="default" r:id="rId9"/>
      <w:pgSz w:w="11907" w:h="16839"/>
      <w:pgMar w:top="1440" w:right="1800" w:bottom="1440" w:left="1800" w:header="720" w:footer="720" w:gutter="0"/>
      <w:cols w:space="720"/>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7EE34" w14:textId="77777777" w:rsidR="00A20755" w:rsidRDefault="00A20755">
      <w:pPr>
        <w:spacing w:line="240" w:lineRule="auto"/>
      </w:pPr>
      <w:r>
        <w:separator/>
      </w:r>
    </w:p>
  </w:endnote>
  <w:endnote w:type="continuationSeparator" w:id="0">
    <w:p w14:paraId="149B636B" w14:textId="77777777" w:rsidR="00A20755" w:rsidRDefault="00A207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楷体_GB2312">
    <w:altName w:val="微软雅黑"/>
    <w:charset w:val="86"/>
    <w:family w:val="modern"/>
    <w:pitch w:val="default"/>
    <w:sig w:usb0="00000000"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微软雅黑"/>
    <w:charset w:val="86"/>
    <w:family w:val="script"/>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336155"/>
    </w:sdtPr>
    <w:sdtEndPr/>
    <w:sdtContent>
      <w:p w14:paraId="00365040" w14:textId="77777777" w:rsidR="00CF1D1B" w:rsidRDefault="00CF1D1B">
        <w:pPr>
          <w:pStyle w:val="a8"/>
          <w:jc w:val="center"/>
        </w:pPr>
        <w:r>
          <w:fldChar w:fldCharType="begin"/>
        </w:r>
        <w:r w:rsidR="00CD5F7E">
          <w:instrText xml:space="preserve"> PAGE   \* MERGEFORMAT </w:instrText>
        </w:r>
        <w:r>
          <w:fldChar w:fldCharType="separate"/>
        </w:r>
        <w:r w:rsidR="00D76D3D" w:rsidRPr="00D76D3D">
          <w:rPr>
            <w:noProof/>
            <w:lang w:val="zh-CN"/>
          </w:rPr>
          <w:t>12</w:t>
        </w:r>
        <w:r>
          <w:fldChar w:fldCharType="end"/>
        </w:r>
      </w:p>
    </w:sdtContent>
  </w:sdt>
  <w:p w14:paraId="3EB1691D" w14:textId="77777777" w:rsidR="00CF1D1B" w:rsidRDefault="00CF1D1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DB535" w14:textId="77777777" w:rsidR="00A20755" w:rsidRDefault="00A20755">
      <w:pPr>
        <w:spacing w:line="240" w:lineRule="auto"/>
      </w:pPr>
      <w:r>
        <w:separator/>
      </w:r>
    </w:p>
  </w:footnote>
  <w:footnote w:type="continuationSeparator" w:id="0">
    <w:p w14:paraId="62AD15D6" w14:textId="77777777" w:rsidR="00A20755" w:rsidRDefault="00A2075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chineseCountingThousand"/>
      <w:lvlText w:val="第%1条"/>
      <w:lvlJc w:val="left"/>
      <w:pPr>
        <w:tabs>
          <w:tab w:val="left" w:pos="1418"/>
        </w:tabs>
        <w:ind w:left="596" w:firstLine="539"/>
      </w:pPr>
      <w:rPr>
        <w:rFonts w:ascii="楷体_GB2312" w:eastAsia="楷体_GB2312" w:hint="eastAsia"/>
        <w:b w:val="0"/>
        <w:lang w:val="en-US"/>
      </w:rPr>
    </w:lvl>
    <w:lvl w:ilvl="1">
      <w:start w:val="1"/>
      <w:numFmt w:val="lowerLetter"/>
      <w:lvlText w:val="%2)"/>
      <w:lvlJc w:val="left"/>
      <w:pPr>
        <w:tabs>
          <w:tab w:val="left" w:pos="840"/>
        </w:tabs>
        <w:ind w:left="840" w:hanging="420"/>
      </w:pPr>
      <w:rPr>
        <w:rFonts w:ascii="Times New Roman" w:hint="default"/>
      </w:rPr>
    </w:lvl>
    <w:lvl w:ilvl="2">
      <w:start w:val="1"/>
      <w:numFmt w:val="lowerRoman"/>
      <w:lvlText w:val="%3."/>
      <w:lvlJc w:val="right"/>
      <w:pPr>
        <w:tabs>
          <w:tab w:val="left" w:pos="1260"/>
        </w:tabs>
        <w:ind w:left="1260" w:hanging="420"/>
      </w:pPr>
      <w:rPr>
        <w:rFonts w:ascii="Times New Roman" w:hint="default"/>
      </w:rPr>
    </w:lvl>
    <w:lvl w:ilvl="3">
      <w:start w:val="1"/>
      <w:numFmt w:val="decimal"/>
      <w:lvlText w:val="%4."/>
      <w:lvlJc w:val="left"/>
      <w:pPr>
        <w:tabs>
          <w:tab w:val="left" w:pos="1680"/>
        </w:tabs>
        <w:ind w:left="1680" w:hanging="420"/>
      </w:pPr>
      <w:rPr>
        <w:rFonts w:ascii="Times New Roman" w:hint="default"/>
      </w:rPr>
    </w:lvl>
    <w:lvl w:ilvl="4">
      <w:start w:val="1"/>
      <w:numFmt w:val="lowerLetter"/>
      <w:lvlText w:val="%5)"/>
      <w:lvlJc w:val="left"/>
      <w:pPr>
        <w:tabs>
          <w:tab w:val="left" w:pos="2100"/>
        </w:tabs>
        <w:ind w:left="2100" w:hanging="420"/>
      </w:pPr>
      <w:rPr>
        <w:rFonts w:ascii="Times New Roman" w:hint="default"/>
      </w:rPr>
    </w:lvl>
    <w:lvl w:ilvl="5">
      <w:start w:val="1"/>
      <w:numFmt w:val="lowerRoman"/>
      <w:lvlText w:val="%6."/>
      <w:lvlJc w:val="right"/>
      <w:pPr>
        <w:tabs>
          <w:tab w:val="left" w:pos="2520"/>
        </w:tabs>
        <w:ind w:left="2520" w:hanging="420"/>
      </w:pPr>
      <w:rPr>
        <w:rFonts w:ascii="Times New Roman" w:hint="default"/>
      </w:rPr>
    </w:lvl>
    <w:lvl w:ilvl="6">
      <w:start w:val="1"/>
      <w:numFmt w:val="decimal"/>
      <w:lvlText w:val="%7."/>
      <w:lvlJc w:val="left"/>
      <w:pPr>
        <w:tabs>
          <w:tab w:val="left" w:pos="2940"/>
        </w:tabs>
        <w:ind w:left="2940" w:hanging="420"/>
      </w:pPr>
      <w:rPr>
        <w:rFonts w:ascii="Times New Roman" w:hint="default"/>
      </w:rPr>
    </w:lvl>
    <w:lvl w:ilvl="7">
      <w:start w:val="1"/>
      <w:numFmt w:val="lowerLetter"/>
      <w:lvlText w:val="%8)"/>
      <w:lvlJc w:val="left"/>
      <w:pPr>
        <w:tabs>
          <w:tab w:val="left" w:pos="3360"/>
        </w:tabs>
        <w:ind w:left="3360" w:hanging="420"/>
      </w:pPr>
      <w:rPr>
        <w:rFonts w:ascii="Times New Roman" w:hint="default"/>
      </w:rPr>
    </w:lvl>
    <w:lvl w:ilvl="8">
      <w:start w:val="1"/>
      <w:numFmt w:val="lowerRoman"/>
      <w:lvlText w:val="%9."/>
      <w:lvlJc w:val="right"/>
      <w:pPr>
        <w:tabs>
          <w:tab w:val="left" w:pos="3780"/>
        </w:tabs>
        <w:ind w:left="3780" w:hanging="420"/>
      </w:pPr>
      <w:rPr>
        <w:rFonts w:ascii="Times New Roman" w:hint="default"/>
      </w:rPr>
    </w:lvl>
  </w:abstractNum>
  <w:abstractNum w:abstractNumId="1" w15:restartNumberingAfterBreak="0">
    <w:nsid w:val="00000002"/>
    <w:multiLevelType w:val="multilevel"/>
    <w:tmpl w:val="00000002"/>
    <w:lvl w:ilvl="0">
      <w:start w:val="1"/>
      <w:numFmt w:val="japaneseCounting"/>
      <w:lvlText w:val="（%1）"/>
      <w:lvlJc w:val="left"/>
      <w:pPr>
        <w:tabs>
          <w:tab w:val="left" w:pos="1080"/>
        </w:tabs>
        <w:ind w:left="1080" w:hanging="1080"/>
      </w:pPr>
      <w:rPr>
        <w:rFonts w:ascii="Times New Roman" w:hint="default"/>
      </w:rPr>
    </w:lvl>
    <w:lvl w:ilvl="1">
      <w:start w:val="1"/>
      <w:numFmt w:val="lowerLetter"/>
      <w:lvlText w:val="%2)"/>
      <w:lvlJc w:val="left"/>
      <w:pPr>
        <w:tabs>
          <w:tab w:val="left" w:pos="840"/>
        </w:tabs>
        <w:ind w:left="840" w:hanging="420"/>
      </w:pPr>
      <w:rPr>
        <w:rFonts w:ascii="Times New Roman" w:hint="default"/>
      </w:rPr>
    </w:lvl>
    <w:lvl w:ilvl="2">
      <w:start w:val="1"/>
      <w:numFmt w:val="lowerRoman"/>
      <w:lvlText w:val="%3."/>
      <w:lvlJc w:val="right"/>
      <w:pPr>
        <w:tabs>
          <w:tab w:val="left" w:pos="1260"/>
        </w:tabs>
        <w:ind w:left="1260" w:hanging="420"/>
      </w:pPr>
      <w:rPr>
        <w:rFonts w:ascii="Times New Roman" w:hint="default"/>
      </w:rPr>
    </w:lvl>
    <w:lvl w:ilvl="3">
      <w:start w:val="1"/>
      <w:numFmt w:val="decimal"/>
      <w:lvlText w:val="%4."/>
      <w:lvlJc w:val="left"/>
      <w:pPr>
        <w:tabs>
          <w:tab w:val="left" w:pos="1680"/>
        </w:tabs>
        <w:ind w:left="1680" w:hanging="420"/>
      </w:pPr>
      <w:rPr>
        <w:rFonts w:ascii="Times New Roman" w:hint="default"/>
      </w:rPr>
    </w:lvl>
    <w:lvl w:ilvl="4">
      <w:start w:val="1"/>
      <w:numFmt w:val="lowerLetter"/>
      <w:lvlText w:val="%5)"/>
      <w:lvlJc w:val="left"/>
      <w:pPr>
        <w:tabs>
          <w:tab w:val="left" w:pos="2100"/>
        </w:tabs>
        <w:ind w:left="2100" w:hanging="420"/>
      </w:pPr>
      <w:rPr>
        <w:rFonts w:ascii="Times New Roman" w:hint="default"/>
      </w:rPr>
    </w:lvl>
    <w:lvl w:ilvl="5">
      <w:start w:val="1"/>
      <w:numFmt w:val="lowerRoman"/>
      <w:lvlText w:val="%6."/>
      <w:lvlJc w:val="right"/>
      <w:pPr>
        <w:tabs>
          <w:tab w:val="left" w:pos="2520"/>
        </w:tabs>
        <w:ind w:left="2520" w:hanging="420"/>
      </w:pPr>
      <w:rPr>
        <w:rFonts w:ascii="Times New Roman" w:hint="default"/>
      </w:rPr>
    </w:lvl>
    <w:lvl w:ilvl="6">
      <w:start w:val="1"/>
      <w:numFmt w:val="decimal"/>
      <w:lvlText w:val="%7."/>
      <w:lvlJc w:val="left"/>
      <w:pPr>
        <w:tabs>
          <w:tab w:val="left" w:pos="2940"/>
        </w:tabs>
        <w:ind w:left="2940" w:hanging="420"/>
      </w:pPr>
      <w:rPr>
        <w:rFonts w:ascii="Times New Roman" w:hint="default"/>
      </w:rPr>
    </w:lvl>
    <w:lvl w:ilvl="7">
      <w:start w:val="1"/>
      <w:numFmt w:val="lowerLetter"/>
      <w:lvlText w:val="%8)"/>
      <w:lvlJc w:val="left"/>
      <w:pPr>
        <w:tabs>
          <w:tab w:val="left" w:pos="3360"/>
        </w:tabs>
        <w:ind w:left="3360" w:hanging="420"/>
      </w:pPr>
      <w:rPr>
        <w:rFonts w:ascii="Times New Roman" w:hint="default"/>
      </w:rPr>
    </w:lvl>
    <w:lvl w:ilvl="8">
      <w:start w:val="1"/>
      <w:numFmt w:val="lowerRoman"/>
      <w:lvlText w:val="%9."/>
      <w:lvlJc w:val="right"/>
      <w:pPr>
        <w:tabs>
          <w:tab w:val="left" w:pos="3780"/>
        </w:tabs>
        <w:ind w:left="3780" w:hanging="420"/>
      </w:pPr>
      <w:rPr>
        <w:rFonts w:ascii="Times New Roman" w:hint="default"/>
      </w:rPr>
    </w:lvl>
  </w:abstractNum>
  <w:abstractNum w:abstractNumId="2" w15:restartNumberingAfterBreak="0">
    <w:nsid w:val="00000003"/>
    <w:multiLevelType w:val="multilevel"/>
    <w:tmpl w:val="00000003"/>
    <w:lvl w:ilvl="0">
      <w:start w:val="1"/>
      <w:numFmt w:val="chineseCountingThousand"/>
      <w:lvlText w:val="第%1章"/>
      <w:lvlJc w:val="left"/>
      <w:pPr>
        <w:tabs>
          <w:tab w:val="left" w:pos="283"/>
        </w:tabs>
        <w:ind w:left="-539" w:firstLine="539"/>
      </w:pPr>
      <w:rPr>
        <w:rFonts w:ascii="黑体" w:eastAsia="黑体" w:hAnsi="黑体" w:hint="eastAsia"/>
        <w:b w:val="0"/>
        <w:lang w:val="en-US"/>
      </w:rPr>
    </w:lvl>
    <w:lvl w:ilvl="1">
      <w:start w:val="1"/>
      <w:numFmt w:val="none"/>
      <w:lvlText w:val="第一条"/>
      <w:lvlJc w:val="left"/>
      <w:pPr>
        <w:tabs>
          <w:tab w:val="left" w:pos="1702"/>
        </w:tabs>
        <w:ind w:left="1135" w:firstLine="0"/>
      </w:pPr>
      <w:rPr>
        <w:rFonts w:ascii="仿宋_GB2312" w:eastAsia="仿宋_GB2312" w:hint="default"/>
      </w:rPr>
    </w:lvl>
    <w:lvl w:ilvl="2">
      <w:start w:val="1"/>
      <w:numFmt w:val="decimal"/>
      <w:lvlText w:val="%1.%2.%3"/>
      <w:lvlJc w:val="left"/>
      <w:pPr>
        <w:tabs>
          <w:tab w:val="left" w:pos="709"/>
        </w:tabs>
        <w:ind w:left="0" w:firstLine="0"/>
      </w:pPr>
      <w:rPr>
        <w:rFonts w:ascii="仿宋_GB2312" w:eastAsia="仿宋_GB2312" w:hint="default"/>
      </w:rPr>
    </w:lvl>
    <w:lvl w:ilvl="3">
      <w:start w:val="1"/>
      <w:numFmt w:val="decimal"/>
      <w:lvlText w:val="%1.%2.%3.%4"/>
      <w:lvlJc w:val="left"/>
      <w:pPr>
        <w:tabs>
          <w:tab w:val="left" w:pos="851"/>
        </w:tabs>
        <w:ind w:left="0" w:firstLine="0"/>
      </w:pPr>
      <w:rPr>
        <w:rFonts w:ascii="仿宋_GB2312" w:eastAsia="仿宋_GB2312" w:hAnsi="宋体" w:hint="default"/>
      </w:rPr>
    </w:lvl>
    <w:lvl w:ilvl="4">
      <w:start w:val="1"/>
      <w:numFmt w:val="decimal"/>
      <w:lvlText w:val="%1.%2.%3.%4.%5."/>
      <w:lvlJc w:val="left"/>
      <w:pPr>
        <w:tabs>
          <w:tab w:val="left" w:pos="992"/>
        </w:tabs>
        <w:ind w:left="992" w:hanging="992"/>
      </w:pPr>
      <w:rPr>
        <w:rFonts w:ascii="Times New Roman" w:hint="default"/>
      </w:rPr>
    </w:lvl>
    <w:lvl w:ilvl="5">
      <w:start w:val="1"/>
      <w:numFmt w:val="decimal"/>
      <w:lvlText w:val="%1.%2.%3.%4.%5.%6."/>
      <w:lvlJc w:val="left"/>
      <w:pPr>
        <w:tabs>
          <w:tab w:val="left" w:pos="1134"/>
        </w:tabs>
        <w:ind w:left="1134" w:hanging="1134"/>
      </w:pPr>
      <w:rPr>
        <w:rFonts w:ascii="Times New Roman" w:hint="default"/>
      </w:rPr>
    </w:lvl>
    <w:lvl w:ilvl="6">
      <w:start w:val="1"/>
      <w:numFmt w:val="decimal"/>
      <w:lvlText w:val="%1.%2.%3.%4.%5.%6.%7."/>
      <w:lvlJc w:val="left"/>
      <w:pPr>
        <w:tabs>
          <w:tab w:val="left" w:pos="1276"/>
        </w:tabs>
        <w:ind w:left="1276" w:hanging="1276"/>
      </w:pPr>
      <w:rPr>
        <w:rFonts w:ascii="Times New Roman" w:hint="default"/>
      </w:rPr>
    </w:lvl>
    <w:lvl w:ilvl="7">
      <w:start w:val="1"/>
      <w:numFmt w:val="decimal"/>
      <w:lvlText w:val="%1.%2.%3.%4.%5.%6.%7.%8."/>
      <w:lvlJc w:val="left"/>
      <w:pPr>
        <w:tabs>
          <w:tab w:val="left" w:pos="1418"/>
        </w:tabs>
        <w:ind w:left="1418" w:hanging="1418"/>
      </w:pPr>
      <w:rPr>
        <w:rFonts w:ascii="Times New Roman" w:hint="default"/>
      </w:rPr>
    </w:lvl>
    <w:lvl w:ilvl="8">
      <w:start w:val="1"/>
      <w:numFmt w:val="decimal"/>
      <w:lvlText w:val="%1.%2.%3.%4.%5.%6.%7.%8.%9."/>
      <w:lvlJc w:val="left"/>
      <w:pPr>
        <w:tabs>
          <w:tab w:val="left" w:pos="1559"/>
        </w:tabs>
        <w:ind w:left="1559" w:hanging="1559"/>
      </w:pPr>
      <w:rPr>
        <w:rFonts w:ascii="Times New Roman" w:hint="default"/>
      </w:rPr>
    </w:lvl>
  </w:abstractNum>
  <w:abstractNum w:abstractNumId="3" w15:restartNumberingAfterBreak="0">
    <w:nsid w:val="00000007"/>
    <w:multiLevelType w:val="multilevel"/>
    <w:tmpl w:val="00000007"/>
    <w:lvl w:ilvl="0">
      <w:start w:val="1"/>
      <w:numFmt w:val="japaneseCounting"/>
      <w:lvlText w:val="（%1）"/>
      <w:lvlJc w:val="left"/>
      <w:pPr>
        <w:tabs>
          <w:tab w:val="left" w:pos="1080"/>
        </w:tabs>
        <w:ind w:left="1080" w:hanging="1080"/>
      </w:pPr>
      <w:rPr>
        <w:rFonts w:ascii="Times New Roman" w:hint="default"/>
        <w:lang w:val="en-US"/>
      </w:rPr>
    </w:lvl>
    <w:lvl w:ilvl="1">
      <w:start w:val="1"/>
      <w:numFmt w:val="lowerLetter"/>
      <w:lvlText w:val="%2)"/>
      <w:lvlJc w:val="left"/>
      <w:pPr>
        <w:tabs>
          <w:tab w:val="left" w:pos="840"/>
        </w:tabs>
        <w:ind w:left="840" w:hanging="420"/>
      </w:pPr>
      <w:rPr>
        <w:rFonts w:ascii="Times New Roman" w:hint="default"/>
      </w:rPr>
    </w:lvl>
    <w:lvl w:ilvl="2">
      <w:start w:val="1"/>
      <w:numFmt w:val="lowerRoman"/>
      <w:lvlText w:val="%3."/>
      <w:lvlJc w:val="right"/>
      <w:pPr>
        <w:tabs>
          <w:tab w:val="left" w:pos="1260"/>
        </w:tabs>
        <w:ind w:left="1260" w:hanging="420"/>
      </w:pPr>
      <w:rPr>
        <w:rFonts w:ascii="Times New Roman" w:hint="default"/>
      </w:rPr>
    </w:lvl>
    <w:lvl w:ilvl="3">
      <w:start w:val="1"/>
      <w:numFmt w:val="decimal"/>
      <w:lvlText w:val="%4."/>
      <w:lvlJc w:val="left"/>
      <w:pPr>
        <w:tabs>
          <w:tab w:val="left" w:pos="1680"/>
        </w:tabs>
        <w:ind w:left="1680" w:hanging="420"/>
      </w:pPr>
      <w:rPr>
        <w:rFonts w:ascii="Times New Roman" w:hint="default"/>
      </w:rPr>
    </w:lvl>
    <w:lvl w:ilvl="4">
      <w:start w:val="1"/>
      <w:numFmt w:val="lowerLetter"/>
      <w:lvlText w:val="%5)"/>
      <w:lvlJc w:val="left"/>
      <w:pPr>
        <w:tabs>
          <w:tab w:val="left" w:pos="2100"/>
        </w:tabs>
        <w:ind w:left="2100" w:hanging="420"/>
      </w:pPr>
      <w:rPr>
        <w:rFonts w:ascii="Times New Roman" w:hint="default"/>
      </w:rPr>
    </w:lvl>
    <w:lvl w:ilvl="5">
      <w:start w:val="1"/>
      <w:numFmt w:val="lowerRoman"/>
      <w:lvlText w:val="%6."/>
      <w:lvlJc w:val="right"/>
      <w:pPr>
        <w:tabs>
          <w:tab w:val="left" w:pos="2520"/>
        </w:tabs>
        <w:ind w:left="2520" w:hanging="420"/>
      </w:pPr>
      <w:rPr>
        <w:rFonts w:ascii="Times New Roman" w:hint="default"/>
      </w:rPr>
    </w:lvl>
    <w:lvl w:ilvl="6">
      <w:start w:val="1"/>
      <w:numFmt w:val="decimal"/>
      <w:lvlText w:val="%7."/>
      <w:lvlJc w:val="left"/>
      <w:pPr>
        <w:tabs>
          <w:tab w:val="left" w:pos="2940"/>
        </w:tabs>
        <w:ind w:left="2940" w:hanging="420"/>
      </w:pPr>
      <w:rPr>
        <w:rFonts w:ascii="Times New Roman" w:hint="default"/>
      </w:rPr>
    </w:lvl>
    <w:lvl w:ilvl="7">
      <w:start w:val="1"/>
      <w:numFmt w:val="lowerLetter"/>
      <w:lvlText w:val="%8)"/>
      <w:lvlJc w:val="left"/>
      <w:pPr>
        <w:tabs>
          <w:tab w:val="left" w:pos="3360"/>
        </w:tabs>
        <w:ind w:left="3360" w:hanging="420"/>
      </w:pPr>
      <w:rPr>
        <w:rFonts w:ascii="Times New Roman" w:hint="default"/>
      </w:rPr>
    </w:lvl>
    <w:lvl w:ilvl="8">
      <w:start w:val="1"/>
      <w:numFmt w:val="lowerRoman"/>
      <w:lvlText w:val="%9."/>
      <w:lvlJc w:val="right"/>
      <w:pPr>
        <w:tabs>
          <w:tab w:val="left" w:pos="3780"/>
        </w:tabs>
        <w:ind w:left="3780" w:hanging="420"/>
      </w:pPr>
      <w:rPr>
        <w:rFonts w:ascii="Times New Roman" w:hint="default"/>
      </w:rPr>
    </w:lvl>
  </w:abstractNum>
  <w:abstractNum w:abstractNumId="4" w15:restartNumberingAfterBreak="0">
    <w:nsid w:val="0000000C"/>
    <w:multiLevelType w:val="multilevel"/>
    <w:tmpl w:val="0000000C"/>
    <w:lvl w:ilvl="0">
      <w:start w:val="1"/>
      <w:numFmt w:val="japaneseCounting"/>
      <w:lvlText w:val="（%1）"/>
      <w:lvlJc w:val="left"/>
      <w:pPr>
        <w:tabs>
          <w:tab w:val="left" w:pos="3631"/>
        </w:tabs>
        <w:ind w:left="3631" w:hanging="1080"/>
      </w:pPr>
      <w:rPr>
        <w:rFonts w:ascii="Times New Roman" w:hint="default"/>
      </w:rPr>
    </w:lvl>
    <w:lvl w:ilvl="1">
      <w:start w:val="1"/>
      <w:numFmt w:val="lowerLetter"/>
      <w:lvlText w:val="%2)"/>
      <w:lvlJc w:val="left"/>
      <w:pPr>
        <w:tabs>
          <w:tab w:val="left" w:pos="840"/>
        </w:tabs>
        <w:ind w:left="840" w:hanging="420"/>
      </w:pPr>
      <w:rPr>
        <w:rFonts w:ascii="Times New Roman" w:hint="default"/>
      </w:rPr>
    </w:lvl>
    <w:lvl w:ilvl="2">
      <w:start w:val="1"/>
      <w:numFmt w:val="lowerRoman"/>
      <w:lvlText w:val="%3."/>
      <w:lvlJc w:val="right"/>
      <w:pPr>
        <w:tabs>
          <w:tab w:val="left" w:pos="1260"/>
        </w:tabs>
        <w:ind w:left="1260" w:hanging="420"/>
      </w:pPr>
      <w:rPr>
        <w:rFonts w:ascii="Times New Roman" w:hint="default"/>
      </w:rPr>
    </w:lvl>
    <w:lvl w:ilvl="3">
      <w:start w:val="1"/>
      <w:numFmt w:val="decimal"/>
      <w:lvlText w:val="%4."/>
      <w:lvlJc w:val="left"/>
      <w:pPr>
        <w:tabs>
          <w:tab w:val="left" w:pos="1680"/>
        </w:tabs>
        <w:ind w:left="1680" w:hanging="420"/>
      </w:pPr>
      <w:rPr>
        <w:rFonts w:ascii="Times New Roman" w:hint="default"/>
      </w:rPr>
    </w:lvl>
    <w:lvl w:ilvl="4">
      <w:start w:val="1"/>
      <w:numFmt w:val="lowerLetter"/>
      <w:lvlText w:val="%5)"/>
      <w:lvlJc w:val="left"/>
      <w:pPr>
        <w:tabs>
          <w:tab w:val="left" w:pos="2100"/>
        </w:tabs>
        <w:ind w:left="2100" w:hanging="420"/>
      </w:pPr>
      <w:rPr>
        <w:rFonts w:ascii="Times New Roman" w:hint="default"/>
      </w:rPr>
    </w:lvl>
    <w:lvl w:ilvl="5">
      <w:start w:val="1"/>
      <w:numFmt w:val="lowerRoman"/>
      <w:lvlText w:val="%6."/>
      <w:lvlJc w:val="right"/>
      <w:pPr>
        <w:tabs>
          <w:tab w:val="left" w:pos="2520"/>
        </w:tabs>
        <w:ind w:left="2520" w:hanging="420"/>
      </w:pPr>
      <w:rPr>
        <w:rFonts w:ascii="Times New Roman" w:hint="default"/>
      </w:rPr>
    </w:lvl>
    <w:lvl w:ilvl="6">
      <w:start w:val="1"/>
      <w:numFmt w:val="decimal"/>
      <w:lvlText w:val="%7."/>
      <w:lvlJc w:val="left"/>
      <w:pPr>
        <w:tabs>
          <w:tab w:val="left" w:pos="2940"/>
        </w:tabs>
        <w:ind w:left="2940" w:hanging="420"/>
      </w:pPr>
      <w:rPr>
        <w:rFonts w:ascii="Times New Roman" w:hint="default"/>
      </w:rPr>
    </w:lvl>
    <w:lvl w:ilvl="7">
      <w:start w:val="1"/>
      <w:numFmt w:val="lowerLetter"/>
      <w:lvlText w:val="%8)"/>
      <w:lvlJc w:val="left"/>
      <w:pPr>
        <w:tabs>
          <w:tab w:val="left" w:pos="3360"/>
        </w:tabs>
        <w:ind w:left="3360" w:hanging="420"/>
      </w:pPr>
      <w:rPr>
        <w:rFonts w:ascii="Times New Roman" w:hint="default"/>
      </w:rPr>
    </w:lvl>
    <w:lvl w:ilvl="8">
      <w:start w:val="1"/>
      <w:numFmt w:val="lowerRoman"/>
      <w:lvlText w:val="%9."/>
      <w:lvlJc w:val="right"/>
      <w:pPr>
        <w:tabs>
          <w:tab w:val="left" w:pos="3780"/>
        </w:tabs>
        <w:ind w:left="3780" w:hanging="420"/>
      </w:pPr>
      <w:rPr>
        <w:rFonts w:ascii="Times New Roman" w:hint="default"/>
      </w:rPr>
    </w:lvl>
  </w:abstractNum>
  <w:abstractNum w:abstractNumId="5" w15:restartNumberingAfterBreak="0">
    <w:nsid w:val="0000000E"/>
    <w:multiLevelType w:val="multilevel"/>
    <w:tmpl w:val="0000000E"/>
    <w:lvl w:ilvl="0">
      <w:start w:val="1"/>
      <w:numFmt w:val="chineseCountingThousand"/>
      <w:pStyle w:val="a"/>
      <w:lvlText w:val="第%1条 "/>
      <w:lvlJc w:val="left"/>
      <w:pPr>
        <w:ind w:left="620" w:hanging="420"/>
      </w:pPr>
      <w:rPr>
        <w:rFonts w:ascii="仿宋_GB2312" w:eastAsia="仿宋_GB2312" w:hint="eastAsia"/>
        <w:b/>
        <w:i w:val="0"/>
        <w:sz w:val="32"/>
        <w:szCs w:val="32"/>
        <w:lang w:val="en-US"/>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000001A"/>
    <w:multiLevelType w:val="multilevel"/>
    <w:tmpl w:val="0000001A"/>
    <w:lvl w:ilvl="0">
      <w:start w:val="1"/>
      <w:numFmt w:val="japaneseCounting"/>
      <w:lvlText w:val="（%1）"/>
      <w:lvlJc w:val="left"/>
      <w:pPr>
        <w:tabs>
          <w:tab w:val="left" w:pos="1080"/>
        </w:tabs>
        <w:ind w:left="1080" w:hanging="1080"/>
      </w:pPr>
      <w:rPr>
        <w:rFonts w:ascii="Times New Roman" w:hint="default"/>
        <w:lang w:val="en-US"/>
      </w:rPr>
    </w:lvl>
    <w:lvl w:ilvl="1">
      <w:start w:val="1"/>
      <w:numFmt w:val="lowerLetter"/>
      <w:lvlText w:val="%2)"/>
      <w:lvlJc w:val="left"/>
      <w:pPr>
        <w:tabs>
          <w:tab w:val="left" w:pos="840"/>
        </w:tabs>
        <w:ind w:left="840" w:hanging="420"/>
      </w:pPr>
      <w:rPr>
        <w:rFonts w:ascii="Times New Roman" w:hint="default"/>
      </w:rPr>
    </w:lvl>
    <w:lvl w:ilvl="2">
      <w:start w:val="1"/>
      <w:numFmt w:val="lowerRoman"/>
      <w:lvlText w:val="%3."/>
      <w:lvlJc w:val="right"/>
      <w:pPr>
        <w:tabs>
          <w:tab w:val="left" w:pos="1260"/>
        </w:tabs>
        <w:ind w:left="1260" w:hanging="420"/>
      </w:pPr>
      <w:rPr>
        <w:rFonts w:ascii="Times New Roman" w:hint="default"/>
      </w:rPr>
    </w:lvl>
    <w:lvl w:ilvl="3">
      <w:start w:val="1"/>
      <w:numFmt w:val="decimal"/>
      <w:lvlText w:val="%4."/>
      <w:lvlJc w:val="left"/>
      <w:pPr>
        <w:tabs>
          <w:tab w:val="left" w:pos="1680"/>
        </w:tabs>
        <w:ind w:left="1680" w:hanging="420"/>
      </w:pPr>
      <w:rPr>
        <w:rFonts w:ascii="Times New Roman" w:hint="default"/>
      </w:rPr>
    </w:lvl>
    <w:lvl w:ilvl="4">
      <w:start w:val="1"/>
      <w:numFmt w:val="lowerLetter"/>
      <w:lvlText w:val="%5)"/>
      <w:lvlJc w:val="left"/>
      <w:pPr>
        <w:tabs>
          <w:tab w:val="left" w:pos="2100"/>
        </w:tabs>
        <w:ind w:left="2100" w:hanging="420"/>
      </w:pPr>
      <w:rPr>
        <w:rFonts w:ascii="Times New Roman" w:hint="default"/>
      </w:rPr>
    </w:lvl>
    <w:lvl w:ilvl="5">
      <w:start w:val="1"/>
      <w:numFmt w:val="lowerRoman"/>
      <w:lvlText w:val="%6."/>
      <w:lvlJc w:val="right"/>
      <w:pPr>
        <w:tabs>
          <w:tab w:val="left" w:pos="2520"/>
        </w:tabs>
        <w:ind w:left="2520" w:hanging="420"/>
      </w:pPr>
      <w:rPr>
        <w:rFonts w:ascii="Times New Roman" w:hint="default"/>
      </w:rPr>
    </w:lvl>
    <w:lvl w:ilvl="6">
      <w:start w:val="1"/>
      <w:numFmt w:val="decimal"/>
      <w:lvlText w:val="%7."/>
      <w:lvlJc w:val="left"/>
      <w:pPr>
        <w:tabs>
          <w:tab w:val="left" w:pos="2940"/>
        </w:tabs>
        <w:ind w:left="2940" w:hanging="420"/>
      </w:pPr>
      <w:rPr>
        <w:rFonts w:ascii="Times New Roman" w:hint="default"/>
      </w:rPr>
    </w:lvl>
    <w:lvl w:ilvl="7">
      <w:start w:val="1"/>
      <w:numFmt w:val="lowerLetter"/>
      <w:lvlText w:val="%8)"/>
      <w:lvlJc w:val="left"/>
      <w:pPr>
        <w:tabs>
          <w:tab w:val="left" w:pos="3360"/>
        </w:tabs>
        <w:ind w:left="3360" w:hanging="420"/>
      </w:pPr>
      <w:rPr>
        <w:rFonts w:ascii="Times New Roman" w:hint="default"/>
      </w:rPr>
    </w:lvl>
    <w:lvl w:ilvl="8">
      <w:start w:val="1"/>
      <w:numFmt w:val="lowerRoman"/>
      <w:lvlText w:val="%9."/>
      <w:lvlJc w:val="right"/>
      <w:pPr>
        <w:tabs>
          <w:tab w:val="left" w:pos="3780"/>
        </w:tabs>
        <w:ind w:left="3780" w:hanging="420"/>
      </w:pPr>
      <w:rPr>
        <w:rFonts w:ascii="Times New Roman" w:hint="default"/>
      </w:rPr>
    </w:lvl>
  </w:abstractNum>
  <w:abstractNum w:abstractNumId="7" w15:restartNumberingAfterBreak="0">
    <w:nsid w:val="58ED4CBB"/>
    <w:multiLevelType w:val="multilevel"/>
    <w:tmpl w:val="58ED4CBB"/>
    <w:lvl w:ilvl="0">
      <w:start w:val="1"/>
      <w:numFmt w:val="japaneseCounting"/>
      <w:lvlText w:val="（%1）"/>
      <w:lvlJc w:val="left"/>
      <w:pPr>
        <w:tabs>
          <w:tab w:val="left" w:pos="1680"/>
        </w:tabs>
        <w:ind w:left="1680" w:hanging="1080"/>
      </w:pPr>
      <w:rPr>
        <w:rFonts w:ascii="Times New Roman" w:hint="default"/>
      </w:rPr>
    </w:lvl>
    <w:lvl w:ilvl="1">
      <w:start w:val="1"/>
      <w:numFmt w:val="lowerLetter"/>
      <w:lvlText w:val="%2)"/>
      <w:lvlJc w:val="left"/>
      <w:pPr>
        <w:tabs>
          <w:tab w:val="left" w:pos="1440"/>
        </w:tabs>
        <w:ind w:left="1440" w:hanging="420"/>
      </w:pPr>
      <w:rPr>
        <w:rFonts w:ascii="Times New Roman" w:hint="default"/>
      </w:rPr>
    </w:lvl>
    <w:lvl w:ilvl="2">
      <w:start w:val="1"/>
      <w:numFmt w:val="lowerRoman"/>
      <w:lvlText w:val="%3."/>
      <w:lvlJc w:val="right"/>
      <w:pPr>
        <w:tabs>
          <w:tab w:val="left" w:pos="1860"/>
        </w:tabs>
        <w:ind w:left="1860" w:hanging="420"/>
      </w:pPr>
      <w:rPr>
        <w:rFonts w:ascii="Times New Roman" w:hint="default"/>
      </w:rPr>
    </w:lvl>
    <w:lvl w:ilvl="3">
      <w:start w:val="1"/>
      <w:numFmt w:val="decimal"/>
      <w:lvlText w:val="%4."/>
      <w:lvlJc w:val="left"/>
      <w:pPr>
        <w:tabs>
          <w:tab w:val="left" w:pos="2280"/>
        </w:tabs>
        <w:ind w:left="2280" w:hanging="420"/>
      </w:pPr>
      <w:rPr>
        <w:rFonts w:ascii="Times New Roman" w:hint="default"/>
      </w:rPr>
    </w:lvl>
    <w:lvl w:ilvl="4">
      <w:start w:val="1"/>
      <w:numFmt w:val="lowerLetter"/>
      <w:lvlText w:val="%5)"/>
      <w:lvlJc w:val="left"/>
      <w:pPr>
        <w:tabs>
          <w:tab w:val="left" w:pos="2700"/>
        </w:tabs>
        <w:ind w:left="2700" w:hanging="420"/>
      </w:pPr>
      <w:rPr>
        <w:rFonts w:ascii="Times New Roman" w:hint="default"/>
      </w:rPr>
    </w:lvl>
    <w:lvl w:ilvl="5">
      <w:start w:val="1"/>
      <w:numFmt w:val="lowerRoman"/>
      <w:lvlText w:val="%6."/>
      <w:lvlJc w:val="right"/>
      <w:pPr>
        <w:tabs>
          <w:tab w:val="left" w:pos="3120"/>
        </w:tabs>
        <w:ind w:left="3120" w:hanging="420"/>
      </w:pPr>
      <w:rPr>
        <w:rFonts w:ascii="Times New Roman" w:hint="default"/>
      </w:rPr>
    </w:lvl>
    <w:lvl w:ilvl="6">
      <w:start w:val="1"/>
      <w:numFmt w:val="decimal"/>
      <w:lvlText w:val="%7."/>
      <w:lvlJc w:val="left"/>
      <w:pPr>
        <w:tabs>
          <w:tab w:val="left" w:pos="3540"/>
        </w:tabs>
        <w:ind w:left="3540" w:hanging="420"/>
      </w:pPr>
      <w:rPr>
        <w:rFonts w:ascii="Times New Roman" w:hint="default"/>
      </w:rPr>
    </w:lvl>
    <w:lvl w:ilvl="7">
      <w:start w:val="1"/>
      <w:numFmt w:val="lowerLetter"/>
      <w:lvlText w:val="%8)"/>
      <w:lvlJc w:val="left"/>
      <w:pPr>
        <w:tabs>
          <w:tab w:val="left" w:pos="3960"/>
        </w:tabs>
        <w:ind w:left="3960" w:hanging="420"/>
      </w:pPr>
      <w:rPr>
        <w:rFonts w:ascii="Times New Roman" w:hint="default"/>
      </w:rPr>
    </w:lvl>
    <w:lvl w:ilvl="8">
      <w:start w:val="1"/>
      <w:numFmt w:val="lowerRoman"/>
      <w:lvlText w:val="%9."/>
      <w:lvlJc w:val="right"/>
      <w:pPr>
        <w:tabs>
          <w:tab w:val="left" w:pos="4380"/>
        </w:tabs>
        <w:ind w:left="4380" w:hanging="420"/>
      </w:pPr>
      <w:rPr>
        <w:rFonts w:ascii="Times New Roman" w:hint="default"/>
      </w:rPr>
    </w:lvl>
  </w:abstractNum>
  <w:num w:numId="1">
    <w:abstractNumId w:val="5"/>
  </w:num>
  <w:num w:numId="2">
    <w:abstractNumId w:val="2"/>
  </w:num>
  <w:num w:numId="3">
    <w:abstractNumId w:val="0"/>
  </w:num>
  <w:num w:numId="4">
    <w:abstractNumId w:val="4"/>
  </w:num>
  <w:num w:numId="5">
    <w:abstractNumId w:val="1"/>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19"/>
  <w:drawingGridHorizontalSpacing w:val="16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16CA"/>
    <w:rsid w:val="00001867"/>
    <w:rsid w:val="0000252C"/>
    <w:rsid w:val="00002826"/>
    <w:rsid w:val="0000460E"/>
    <w:rsid w:val="00004FFE"/>
    <w:rsid w:val="0000600B"/>
    <w:rsid w:val="0000707C"/>
    <w:rsid w:val="00007720"/>
    <w:rsid w:val="00007BC5"/>
    <w:rsid w:val="0001121B"/>
    <w:rsid w:val="000117C2"/>
    <w:rsid w:val="000147D2"/>
    <w:rsid w:val="00015636"/>
    <w:rsid w:val="00015AEA"/>
    <w:rsid w:val="00016B58"/>
    <w:rsid w:val="0002015B"/>
    <w:rsid w:val="000207B2"/>
    <w:rsid w:val="00020A6A"/>
    <w:rsid w:val="00021D8D"/>
    <w:rsid w:val="00023839"/>
    <w:rsid w:val="000242C4"/>
    <w:rsid w:val="0002439B"/>
    <w:rsid w:val="00027DC7"/>
    <w:rsid w:val="00031729"/>
    <w:rsid w:val="00031966"/>
    <w:rsid w:val="00034E5E"/>
    <w:rsid w:val="00036067"/>
    <w:rsid w:val="000369D8"/>
    <w:rsid w:val="00037CAC"/>
    <w:rsid w:val="00041D72"/>
    <w:rsid w:val="00042B12"/>
    <w:rsid w:val="00042C56"/>
    <w:rsid w:val="00043059"/>
    <w:rsid w:val="00045291"/>
    <w:rsid w:val="00047446"/>
    <w:rsid w:val="0005042E"/>
    <w:rsid w:val="00052755"/>
    <w:rsid w:val="000566DA"/>
    <w:rsid w:val="0005700E"/>
    <w:rsid w:val="000613C2"/>
    <w:rsid w:val="00061E77"/>
    <w:rsid w:val="0006226C"/>
    <w:rsid w:val="00063D0A"/>
    <w:rsid w:val="0006454E"/>
    <w:rsid w:val="0006536E"/>
    <w:rsid w:val="000662FA"/>
    <w:rsid w:val="00067898"/>
    <w:rsid w:val="000702FD"/>
    <w:rsid w:val="00070EDD"/>
    <w:rsid w:val="00071967"/>
    <w:rsid w:val="00073791"/>
    <w:rsid w:val="00073873"/>
    <w:rsid w:val="00075686"/>
    <w:rsid w:val="00076B6D"/>
    <w:rsid w:val="000814F4"/>
    <w:rsid w:val="000815A4"/>
    <w:rsid w:val="00081B59"/>
    <w:rsid w:val="00081CD8"/>
    <w:rsid w:val="00083908"/>
    <w:rsid w:val="00085738"/>
    <w:rsid w:val="0009000A"/>
    <w:rsid w:val="00090E61"/>
    <w:rsid w:val="00091F11"/>
    <w:rsid w:val="00091FBC"/>
    <w:rsid w:val="00095383"/>
    <w:rsid w:val="0009573D"/>
    <w:rsid w:val="00095863"/>
    <w:rsid w:val="00096990"/>
    <w:rsid w:val="000971D2"/>
    <w:rsid w:val="000979CF"/>
    <w:rsid w:val="000A46F1"/>
    <w:rsid w:val="000A51C6"/>
    <w:rsid w:val="000A68B7"/>
    <w:rsid w:val="000A6D97"/>
    <w:rsid w:val="000A6E41"/>
    <w:rsid w:val="000A7374"/>
    <w:rsid w:val="000A753C"/>
    <w:rsid w:val="000A7F91"/>
    <w:rsid w:val="000B2690"/>
    <w:rsid w:val="000B2F2F"/>
    <w:rsid w:val="000B45AB"/>
    <w:rsid w:val="000B5918"/>
    <w:rsid w:val="000B595C"/>
    <w:rsid w:val="000B6311"/>
    <w:rsid w:val="000B79D4"/>
    <w:rsid w:val="000B7B43"/>
    <w:rsid w:val="000B7F67"/>
    <w:rsid w:val="000C07C8"/>
    <w:rsid w:val="000C08A6"/>
    <w:rsid w:val="000C0D74"/>
    <w:rsid w:val="000C231A"/>
    <w:rsid w:val="000C2D1B"/>
    <w:rsid w:val="000C3973"/>
    <w:rsid w:val="000C3B00"/>
    <w:rsid w:val="000C46FF"/>
    <w:rsid w:val="000D1B8C"/>
    <w:rsid w:val="000D1CC0"/>
    <w:rsid w:val="000D4AB6"/>
    <w:rsid w:val="000D4D80"/>
    <w:rsid w:val="000D5525"/>
    <w:rsid w:val="000D5612"/>
    <w:rsid w:val="000D5727"/>
    <w:rsid w:val="000D7A06"/>
    <w:rsid w:val="000E0CE4"/>
    <w:rsid w:val="000E1B01"/>
    <w:rsid w:val="000E1FA5"/>
    <w:rsid w:val="000E2106"/>
    <w:rsid w:val="000E2B1C"/>
    <w:rsid w:val="000E31BA"/>
    <w:rsid w:val="000E333B"/>
    <w:rsid w:val="000E3F78"/>
    <w:rsid w:val="000E55E2"/>
    <w:rsid w:val="000E57D3"/>
    <w:rsid w:val="000E5ACF"/>
    <w:rsid w:val="000E5C11"/>
    <w:rsid w:val="000E74A8"/>
    <w:rsid w:val="000F3E33"/>
    <w:rsid w:val="000F4AC0"/>
    <w:rsid w:val="000F5DC5"/>
    <w:rsid w:val="000F6074"/>
    <w:rsid w:val="000F6270"/>
    <w:rsid w:val="000F7E31"/>
    <w:rsid w:val="00101E20"/>
    <w:rsid w:val="00104390"/>
    <w:rsid w:val="00105604"/>
    <w:rsid w:val="001061A7"/>
    <w:rsid w:val="0011070F"/>
    <w:rsid w:val="0011137E"/>
    <w:rsid w:val="00112BDC"/>
    <w:rsid w:val="001141C2"/>
    <w:rsid w:val="00115608"/>
    <w:rsid w:val="00116AD9"/>
    <w:rsid w:val="00117B39"/>
    <w:rsid w:val="0012087F"/>
    <w:rsid w:val="00120EA1"/>
    <w:rsid w:val="00121177"/>
    <w:rsid w:val="0012324C"/>
    <w:rsid w:val="001235D1"/>
    <w:rsid w:val="00123EA5"/>
    <w:rsid w:val="001248D0"/>
    <w:rsid w:val="00124D25"/>
    <w:rsid w:val="00124DAF"/>
    <w:rsid w:val="001262F1"/>
    <w:rsid w:val="00126AF5"/>
    <w:rsid w:val="00127FF3"/>
    <w:rsid w:val="001300C9"/>
    <w:rsid w:val="001322B0"/>
    <w:rsid w:val="0013281E"/>
    <w:rsid w:val="001329B0"/>
    <w:rsid w:val="001333A2"/>
    <w:rsid w:val="001338C0"/>
    <w:rsid w:val="00134141"/>
    <w:rsid w:val="00135298"/>
    <w:rsid w:val="00135E08"/>
    <w:rsid w:val="00136126"/>
    <w:rsid w:val="00136930"/>
    <w:rsid w:val="00136A8D"/>
    <w:rsid w:val="00136EAE"/>
    <w:rsid w:val="00137116"/>
    <w:rsid w:val="00141155"/>
    <w:rsid w:val="0014119F"/>
    <w:rsid w:val="00144DC0"/>
    <w:rsid w:val="001452B1"/>
    <w:rsid w:val="00146A90"/>
    <w:rsid w:val="00146ABE"/>
    <w:rsid w:val="001472C1"/>
    <w:rsid w:val="00151569"/>
    <w:rsid w:val="00153138"/>
    <w:rsid w:val="00153D93"/>
    <w:rsid w:val="00154403"/>
    <w:rsid w:val="00154558"/>
    <w:rsid w:val="001545CA"/>
    <w:rsid w:val="00154C0C"/>
    <w:rsid w:val="00154D53"/>
    <w:rsid w:val="00155F86"/>
    <w:rsid w:val="00156745"/>
    <w:rsid w:val="00157783"/>
    <w:rsid w:val="00157F5D"/>
    <w:rsid w:val="001627DF"/>
    <w:rsid w:val="00162C50"/>
    <w:rsid w:val="00163A2C"/>
    <w:rsid w:val="00163B10"/>
    <w:rsid w:val="001663B3"/>
    <w:rsid w:val="00167221"/>
    <w:rsid w:val="00167791"/>
    <w:rsid w:val="00167CCC"/>
    <w:rsid w:val="00167FA1"/>
    <w:rsid w:val="001706E1"/>
    <w:rsid w:val="0017162C"/>
    <w:rsid w:val="0017201A"/>
    <w:rsid w:val="001725C9"/>
    <w:rsid w:val="00172A27"/>
    <w:rsid w:val="00172C67"/>
    <w:rsid w:val="00177ACF"/>
    <w:rsid w:val="001815A6"/>
    <w:rsid w:val="00182633"/>
    <w:rsid w:val="00183F60"/>
    <w:rsid w:val="0019064C"/>
    <w:rsid w:val="001912E8"/>
    <w:rsid w:val="001919AE"/>
    <w:rsid w:val="00191D6E"/>
    <w:rsid w:val="00193450"/>
    <w:rsid w:val="00195D26"/>
    <w:rsid w:val="001965E6"/>
    <w:rsid w:val="0019711D"/>
    <w:rsid w:val="00197887"/>
    <w:rsid w:val="001A0AB9"/>
    <w:rsid w:val="001A0DDF"/>
    <w:rsid w:val="001A1596"/>
    <w:rsid w:val="001A1F64"/>
    <w:rsid w:val="001A1FD6"/>
    <w:rsid w:val="001A2F38"/>
    <w:rsid w:val="001A57A9"/>
    <w:rsid w:val="001A5945"/>
    <w:rsid w:val="001A5E5C"/>
    <w:rsid w:val="001A655F"/>
    <w:rsid w:val="001A79BA"/>
    <w:rsid w:val="001B02AE"/>
    <w:rsid w:val="001B2182"/>
    <w:rsid w:val="001B27DE"/>
    <w:rsid w:val="001B330E"/>
    <w:rsid w:val="001B3580"/>
    <w:rsid w:val="001B3610"/>
    <w:rsid w:val="001B382E"/>
    <w:rsid w:val="001B39EA"/>
    <w:rsid w:val="001B3A2B"/>
    <w:rsid w:val="001B55BF"/>
    <w:rsid w:val="001B5A66"/>
    <w:rsid w:val="001B6B92"/>
    <w:rsid w:val="001B6E14"/>
    <w:rsid w:val="001C0DE9"/>
    <w:rsid w:val="001C2C69"/>
    <w:rsid w:val="001C361A"/>
    <w:rsid w:val="001C3964"/>
    <w:rsid w:val="001C3A7C"/>
    <w:rsid w:val="001C4151"/>
    <w:rsid w:val="001C4192"/>
    <w:rsid w:val="001C47E4"/>
    <w:rsid w:val="001C625D"/>
    <w:rsid w:val="001C62A3"/>
    <w:rsid w:val="001C657A"/>
    <w:rsid w:val="001C7E27"/>
    <w:rsid w:val="001C7F75"/>
    <w:rsid w:val="001D0259"/>
    <w:rsid w:val="001D1953"/>
    <w:rsid w:val="001D50A7"/>
    <w:rsid w:val="001D5450"/>
    <w:rsid w:val="001D5DCA"/>
    <w:rsid w:val="001D6B98"/>
    <w:rsid w:val="001D78C1"/>
    <w:rsid w:val="001D7C47"/>
    <w:rsid w:val="001E1863"/>
    <w:rsid w:val="001E1EF3"/>
    <w:rsid w:val="001E2375"/>
    <w:rsid w:val="001E266F"/>
    <w:rsid w:val="001E28A4"/>
    <w:rsid w:val="001E2B76"/>
    <w:rsid w:val="001E2ECA"/>
    <w:rsid w:val="001E4D59"/>
    <w:rsid w:val="001E4FBE"/>
    <w:rsid w:val="001E5AC3"/>
    <w:rsid w:val="001E7C75"/>
    <w:rsid w:val="001F12CA"/>
    <w:rsid w:val="001F1A12"/>
    <w:rsid w:val="001F1D8C"/>
    <w:rsid w:val="001F26CF"/>
    <w:rsid w:val="001F285C"/>
    <w:rsid w:val="001F3056"/>
    <w:rsid w:val="001F4405"/>
    <w:rsid w:val="001F4560"/>
    <w:rsid w:val="001F4A9B"/>
    <w:rsid w:val="001F63AD"/>
    <w:rsid w:val="001F7336"/>
    <w:rsid w:val="001F77A1"/>
    <w:rsid w:val="002003A0"/>
    <w:rsid w:val="00200953"/>
    <w:rsid w:val="00200E90"/>
    <w:rsid w:val="002016E2"/>
    <w:rsid w:val="0020174E"/>
    <w:rsid w:val="00201F77"/>
    <w:rsid w:val="002040E8"/>
    <w:rsid w:val="00204496"/>
    <w:rsid w:val="0020504B"/>
    <w:rsid w:val="00210A95"/>
    <w:rsid w:val="00211163"/>
    <w:rsid w:val="0021166E"/>
    <w:rsid w:val="00211E1E"/>
    <w:rsid w:val="0021241C"/>
    <w:rsid w:val="00213092"/>
    <w:rsid w:val="002132E3"/>
    <w:rsid w:val="002133E2"/>
    <w:rsid w:val="00214D93"/>
    <w:rsid w:val="00215F4A"/>
    <w:rsid w:val="0022063D"/>
    <w:rsid w:val="00221068"/>
    <w:rsid w:val="002211EE"/>
    <w:rsid w:val="00221DB5"/>
    <w:rsid w:val="002228FF"/>
    <w:rsid w:val="00223452"/>
    <w:rsid w:val="002234BC"/>
    <w:rsid w:val="00224B4D"/>
    <w:rsid w:val="002252F8"/>
    <w:rsid w:val="00225599"/>
    <w:rsid w:val="0022584E"/>
    <w:rsid w:val="00226619"/>
    <w:rsid w:val="00226CC8"/>
    <w:rsid w:val="00227147"/>
    <w:rsid w:val="002306EC"/>
    <w:rsid w:val="00232D4B"/>
    <w:rsid w:val="002339E1"/>
    <w:rsid w:val="00233CF0"/>
    <w:rsid w:val="0023462D"/>
    <w:rsid w:val="00234FD4"/>
    <w:rsid w:val="002352F0"/>
    <w:rsid w:val="002356F7"/>
    <w:rsid w:val="00235796"/>
    <w:rsid w:val="00235FFB"/>
    <w:rsid w:val="0023600A"/>
    <w:rsid w:val="0023650D"/>
    <w:rsid w:val="0023790F"/>
    <w:rsid w:val="00240B88"/>
    <w:rsid w:val="00241561"/>
    <w:rsid w:val="00241927"/>
    <w:rsid w:val="00241A39"/>
    <w:rsid w:val="00241D2C"/>
    <w:rsid w:val="0024246E"/>
    <w:rsid w:val="00247CCB"/>
    <w:rsid w:val="00247DA4"/>
    <w:rsid w:val="002505D1"/>
    <w:rsid w:val="002521BA"/>
    <w:rsid w:val="00253336"/>
    <w:rsid w:val="00254BA5"/>
    <w:rsid w:val="00256E1E"/>
    <w:rsid w:val="00260926"/>
    <w:rsid w:val="00260988"/>
    <w:rsid w:val="00260E75"/>
    <w:rsid w:val="00261645"/>
    <w:rsid w:val="00261C8A"/>
    <w:rsid w:val="002629E8"/>
    <w:rsid w:val="00263F10"/>
    <w:rsid w:val="0026475A"/>
    <w:rsid w:val="00264BBC"/>
    <w:rsid w:val="002670BA"/>
    <w:rsid w:val="00267D85"/>
    <w:rsid w:val="00270507"/>
    <w:rsid w:val="0027079F"/>
    <w:rsid w:val="00270E55"/>
    <w:rsid w:val="00271C4C"/>
    <w:rsid w:val="00272E94"/>
    <w:rsid w:val="00274257"/>
    <w:rsid w:val="00274F55"/>
    <w:rsid w:val="002752D0"/>
    <w:rsid w:val="00275FE2"/>
    <w:rsid w:val="002769C8"/>
    <w:rsid w:val="002769FE"/>
    <w:rsid w:val="002802C7"/>
    <w:rsid w:val="00281F1F"/>
    <w:rsid w:val="002822A9"/>
    <w:rsid w:val="00283E4A"/>
    <w:rsid w:val="00286000"/>
    <w:rsid w:val="00286C62"/>
    <w:rsid w:val="00287B94"/>
    <w:rsid w:val="00290497"/>
    <w:rsid w:val="002905DD"/>
    <w:rsid w:val="002931E1"/>
    <w:rsid w:val="00294440"/>
    <w:rsid w:val="00295EF0"/>
    <w:rsid w:val="002967B2"/>
    <w:rsid w:val="00296AEC"/>
    <w:rsid w:val="0029774E"/>
    <w:rsid w:val="002A1B59"/>
    <w:rsid w:val="002A3182"/>
    <w:rsid w:val="002A3650"/>
    <w:rsid w:val="002A4259"/>
    <w:rsid w:val="002A60FD"/>
    <w:rsid w:val="002A61F3"/>
    <w:rsid w:val="002A6732"/>
    <w:rsid w:val="002A744C"/>
    <w:rsid w:val="002A7C30"/>
    <w:rsid w:val="002B0FD2"/>
    <w:rsid w:val="002B18B7"/>
    <w:rsid w:val="002B3BA3"/>
    <w:rsid w:val="002B457E"/>
    <w:rsid w:val="002B4B6C"/>
    <w:rsid w:val="002B4C13"/>
    <w:rsid w:val="002B6E49"/>
    <w:rsid w:val="002B791E"/>
    <w:rsid w:val="002B7999"/>
    <w:rsid w:val="002C03A9"/>
    <w:rsid w:val="002C0AAE"/>
    <w:rsid w:val="002C3CE8"/>
    <w:rsid w:val="002C54E0"/>
    <w:rsid w:val="002C7DB2"/>
    <w:rsid w:val="002D077A"/>
    <w:rsid w:val="002D118E"/>
    <w:rsid w:val="002D170E"/>
    <w:rsid w:val="002D28C1"/>
    <w:rsid w:val="002D5D04"/>
    <w:rsid w:val="002D5EF2"/>
    <w:rsid w:val="002D6006"/>
    <w:rsid w:val="002D6209"/>
    <w:rsid w:val="002D6577"/>
    <w:rsid w:val="002D7C89"/>
    <w:rsid w:val="002D7D4A"/>
    <w:rsid w:val="002E3298"/>
    <w:rsid w:val="002E3668"/>
    <w:rsid w:val="002E3B39"/>
    <w:rsid w:val="002E4949"/>
    <w:rsid w:val="002E4D71"/>
    <w:rsid w:val="002E590C"/>
    <w:rsid w:val="002E5B5E"/>
    <w:rsid w:val="002E6B51"/>
    <w:rsid w:val="002E6C6E"/>
    <w:rsid w:val="002E6C7E"/>
    <w:rsid w:val="002E6EAE"/>
    <w:rsid w:val="002E7152"/>
    <w:rsid w:val="002E7250"/>
    <w:rsid w:val="002F2CDB"/>
    <w:rsid w:val="002F53F6"/>
    <w:rsid w:val="002F577D"/>
    <w:rsid w:val="002F7681"/>
    <w:rsid w:val="0030050A"/>
    <w:rsid w:val="00302C45"/>
    <w:rsid w:val="00303E5B"/>
    <w:rsid w:val="003042FC"/>
    <w:rsid w:val="00305E6D"/>
    <w:rsid w:val="00306248"/>
    <w:rsid w:val="00307ECF"/>
    <w:rsid w:val="003106D7"/>
    <w:rsid w:val="003107B3"/>
    <w:rsid w:val="00312FA9"/>
    <w:rsid w:val="0031454A"/>
    <w:rsid w:val="00317600"/>
    <w:rsid w:val="00317CEB"/>
    <w:rsid w:val="00320B69"/>
    <w:rsid w:val="00321E51"/>
    <w:rsid w:val="00321F80"/>
    <w:rsid w:val="00322098"/>
    <w:rsid w:val="00323325"/>
    <w:rsid w:val="003239A7"/>
    <w:rsid w:val="00323DD0"/>
    <w:rsid w:val="00323E3B"/>
    <w:rsid w:val="003245D8"/>
    <w:rsid w:val="00324D2F"/>
    <w:rsid w:val="0032676F"/>
    <w:rsid w:val="00326A9F"/>
    <w:rsid w:val="00326F7E"/>
    <w:rsid w:val="00327542"/>
    <w:rsid w:val="003310E9"/>
    <w:rsid w:val="00332618"/>
    <w:rsid w:val="003326B1"/>
    <w:rsid w:val="00333334"/>
    <w:rsid w:val="00333581"/>
    <w:rsid w:val="003339FF"/>
    <w:rsid w:val="00334203"/>
    <w:rsid w:val="003347FB"/>
    <w:rsid w:val="00334AEB"/>
    <w:rsid w:val="00336373"/>
    <w:rsid w:val="00336920"/>
    <w:rsid w:val="00336BFA"/>
    <w:rsid w:val="00336FEF"/>
    <w:rsid w:val="003416E1"/>
    <w:rsid w:val="00342945"/>
    <w:rsid w:val="00343122"/>
    <w:rsid w:val="00343B03"/>
    <w:rsid w:val="0034581F"/>
    <w:rsid w:val="00345BFD"/>
    <w:rsid w:val="00346ECE"/>
    <w:rsid w:val="003472B5"/>
    <w:rsid w:val="003517B4"/>
    <w:rsid w:val="00351E3F"/>
    <w:rsid w:val="003521B3"/>
    <w:rsid w:val="00352785"/>
    <w:rsid w:val="0035289C"/>
    <w:rsid w:val="00353FF0"/>
    <w:rsid w:val="0035491F"/>
    <w:rsid w:val="00356692"/>
    <w:rsid w:val="0035796E"/>
    <w:rsid w:val="00357F53"/>
    <w:rsid w:val="00360779"/>
    <w:rsid w:val="00361C5A"/>
    <w:rsid w:val="0036510A"/>
    <w:rsid w:val="003664CB"/>
    <w:rsid w:val="00366B86"/>
    <w:rsid w:val="00366CAF"/>
    <w:rsid w:val="00370EBE"/>
    <w:rsid w:val="00380673"/>
    <w:rsid w:val="00381F93"/>
    <w:rsid w:val="00382A4A"/>
    <w:rsid w:val="003836AC"/>
    <w:rsid w:val="00383885"/>
    <w:rsid w:val="00383C29"/>
    <w:rsid w:val="00384F29"/>
    <w:rsid w:val="00387000"/>
    <w:rsid w:val="00387C4B"/>
    <w:rsid w:val="00387C9C"/>
    <w:rsid w:val="00387FEB"/>
    <w:rsid w:val="003901E8"/>
    <w:rsid w:val="003906B8"/>
    <w:rsid w:val="00390A03"/>
    <w:rsid w:val="00390D05"/>
    <w:rsid w:val="003915CF"/>
    <w:rsid w:val="00391B6F"/>
    <w:rsid w:val="00392E5C"/>
    <w:rsid w:val="00393D89"/>
    <w:rsid w:val="00393F38"/>
    <w:rsid w:val="003945E3"/>
    <w:rsid w:val="0039520B"/>
    <w:rsid w:val="0039526A"/>
    <w:rsid w:val="003A2E64"/>
    <w:rsid w:val="003A36F1"/>
    <w:rsid w:val="003A3917"/>
    <w:rsid w:val="003A480B"/>
    <w:rsid w:val="003B0247"/>
    <w:rsid w:val="003B0DE7"/>
    <w:rsid w:val="003B16CA"/>
    <w:rsid w:val="003B1A34"/>
    <w:rsid w:val="003B1D8F"/>
    <w:rsid w:val="003B259C"/>
    <w:rsid w:val="003B2763"/>
    <w:rsid w:val="003B2B53"/>
    <w:rsid w:val="003B2E02"/>
    <w:rsid w:val="003B4257"/>
    <w:rsid w:val="003B4AFF"/>
    <w:rsid w:val="003B5D65"/>
    <w:rsid w:val="003B6A93"/>
    <w:rsid w:val="003C051F"/>
    <w:rsid w:val="003C0984"/>
    <w:rsid w:val="003C2425"/>
    <w:rsid w:val="003C3594"/>
    <w:rsid w:val="003C58D0"/>
    <w:rsid w:val="003C5B48"/>
    <w:rsid w:val="003C64DE"/>
    <w:rsid w:val="003C6952"/>
    <w:rsid w:val="003C709D"/>
    <w:rsid w:val="003C7CA8"/>
    <w:rsid w:val="003D1182"/>
    <w:rsid w:val="003D1408"/>
    <w:rsid w:val="003D14AB"/>
    <w:rsid w:val="003D1551"/>
    <w:rsid w:val="003D181A"/>
    <w:rsid w:val="003D220C"/>
    <w:rsid w:val="003D2C65"/>
    <w:rsid w:val="003D2F96"/>
    <w:rsid w:val="003D353F"/>
    <w:rsid w:val="003D3810"/>
    <w:rsid w:val="003D78E7"/>
    <w:rsid w:val="003E2C99"/>
    <w:rsid w:val="003E46A2"/>
    <w:rsid w:val="003E5476"/>
    <w:rsid w:val="003E577B"/>
    <w:rsid w:val="003E5985"/>
    <w:rsid w:val="003E5A7E"/>
    <w:rsid w:val="003E5BDC"/>
    <w:rsid w:val="003E6078"/>
    <w:rsid w:val="003E617F"/>
    <w:rsid w:val="003E61B2"/>
    <w:rsid w:val="003E6460"/>
    <w:rsid w:val="003E6734"/>
    <w:rsid w:val="003F0123"/>
    <w:rsid w:val="003F0B32"/>
    <w:rsid w:val="003F155D"/>
    <w:rsid w:val="003F15C4"/>
    <w:rsid w:val="003F16CB"/>
    <w:rsid w:val="003F1C2F"/>
    <w:rsid w:val="003F1DF8"/>
    <w:rsid w:val="003F2220"/>
    <w:rsid w:val="003F3C80"/>
    <w:rsid w:val="003F5664"/>
    <w:rsid w:val="003F5EF0"/>
    <w:rsid w:val="003F651B"/>
    <w:rsid w:val="003F7749"/>
    <w:rsid w:val="003F7A7A"/>
    <w:rsid w:val="003F7CF1"/>
    <w:rsid w:val="003F7F84"/>
    <w:rsid w:val="00400A55"/>
    <w:rsid w:val="00400A74"/>
    <w:rsid w:val="00400B19"/>
    <w:rsid w:val="00400D11"/>
    <w:rsid w:val="00403C22"/>
    <w:rsid w:val="00404273"/>
    <w:rsid w:val="00407E2E"/>
    <w:rsid w:val="00410F89"/>
    <w:rsid w:val="00411E0D"/>
    <w:rsid w:val="004131CB"/>
    <w:rsid w:val="00413328"/>
    <w:rsid w:val="00416D09"/>
    <w:rsid w:val="004170EF"/>
    <w:rsid w:val="00420914"/>
    <w:rsid w:val="004216C4"/>
    <w:rsid w:val="0042186A"/>
    <w:rsid w:val="00425B9C"/>
    <w:rsid w:val="00426C39"/>
    <w:rsid w:val="004312B4"/>
    <w:rsid w:val="00431863"/>
    <w:rsid w:val="00431A31"/>
    <w:rsid w:val="00432BE1"/>
    <w:rsid w:val="0043595F"/>
    <w:rsid w:val="00435CAE"/>
    <w:rsid w:val="00435DF5"/>
    <w:rsid w:val="00437923"/>
    <w:rsid w:val="004406DC"/>
    <w:rsid w:val="00440CA6"/>
    <w:rsid w:val="00440D9C"/>
    <w:rsid w:val="00442A6F"/>
    <w:rsid w:val="004440CD"/>
    <w:rsid w:val="004456BD"/>
    <w:rsid w:val="004461BB"/>
    <w:rsid w:val="00446853"/>
    <w:rsid w:val="004517F0"/>
    <w:rsid w:val="004519E0"/>
    <w:rsid w:val="00452EA7"/>
    <w:rsid w:val="00454CB0"/>
    <w:rsid w:val="00454DF0"/>
    <w:rsid w:val="0045566E"/>
    <w:rsid w:val="00456946"/>
    <w:rsid w:val="0046192D"/>
    <w:rsid w:val="004620EE"/>
    <w:rsid w:val="004626BA"/>
    <w:rsid w:val="00462884"/>
    <w:rsid w:val="00462A4F"/>
    <w:rsid w:val="0046325C"/>
    <w:rsid w:val="004633A1"/>
    <w:rsid w:val="00463846"/>
    <w:rsid w:val="00466A72"/>
    <w:rsid w:val="00466E3D"/>
    <w:rsid w:val="0046798D"/>
    <w:rsid w:val="00472208"/>
    <w:rsid w:val="0047225E"/>
    <w:rsid w:val="00472571"/>
    <w:rsid w:val="0047322F"/>
    <w:rsid w:val="00473558"/>
    <w:rsid w:val="00473588"/>
    <w:rsid w:val="0047364B"/>
    <w:rsid w:val="00473B15"/>
    <w:rsid w:val="004743AC"/>
    <w:rsid w:val="0047619E"/>
    <w:rsid w:val="00476A02"/>
    <w:rsid w:val="00476F81"/>
    <w:rsid w:val="00477F5E"/>
    <w:rsid w:val="00480F90"/>
    <w:rsid w:val="00482176"/>
    <w:rsid w:val="00484CAD"/>
    <w:rsid w:val="00484F26"/>
    <w:rsid w:val="004878EA"/>
    <w:rsid w:val="00487D64"/>
    <w:rsid w:val="00490587"/>
    <w:rsid w:val="00490B68"/>
    <w:rsid w:val="00490D22"/>
    <w:rsid w:val="0049150D"/>
    <w:rsid w:val="00491F9A"/>
    <w:rsid w:val="00492C9B"/>
    <w:rsid w:val="004936BC"/>
    <w:rsid w:val="00495170"/>
    <w:rsid w:val="0049552D"/>
    <w:rsid w:val="00495807"/>
    <w:rsid w:val="00495AEB"/>
    <w:rsid w:val="00495FBD"/>
    <w:rsid w:val="004967DA"/>
    <w:rsid w:val="00496C36"/>
    <w:rsid w:val="00497448"/>
    <w:rsid w:val="004A01BE"/>
    <w:rsid w:val="004A274F"/>
    <w:rsid w:val="004A341F"/>
    <w:rsid w:val="004A4C60"/>
    <w:rsid w:val="004A7D99"/>
    <w:rsid w:val="004B0449"/>
    <w:rsid w:val="004B056E"/>
    <w:rsid w:val="004B0DD0"/>
    <w:rsid w:val="004B2199"/>
    <w:rsid w:val="004B341B"/>
    <w:rsid w:val="004B36A7"/>
    <w:rsid w:val="004B6754"/>
    <w:rsid w:val="004C0B7D"/>
    <w:rsid w:val="004C11DC"/>
    <w:rsid w:val="004C1305"/>
    <w:rsid w:val="004C28A4"/>
    <w:rsid w:val="004C3D1A"/>
    <w:rsid w:val="004C532F"/>
    <w:rsid w:val="004C5887"/>
    <w:rsid w:val="004C674D"/>
    <w:rsid w:val="004C75B1"/>
    <w:rsid w:val="004D05DB"/>
    <w:rsid w:val="004D103C"/>
    <w:rsid w:val="004D1DF4"/>
    <w:rsid w:val="004D20A0"/>
    <w:rsid w:val="004D20F7"/>
    <w:rsid w:val="004D33BC"/>
    <w:rsid w:val="004D421D"/>
    <w:rsid w:val="004D457D"/>
    <w:rsid w:val="004D4A08"/>
    <w:rsid w:val="004D5836"/>
    <w:rsid w:val="004D6602"/>
    <w:rsid w:val="004D7622"/>
    <w:rsid w:val="004E1818"/>
    <w:rsid w:val="004E559E"/>
    <w:rsid w:val="004E5A2D"/>
    <w:rsid w:val="004E6AE2"/>
    <w:rsid w:val="004E75B4"/>
    <w:rsid w:val="004E7652"/>
    <w:rsid w:val="004E79CF"/>
    <w:rsid w:val="004F0163"/>
    <w:rsid w:val="004F20C3"/>
    <w:rsid w:val="004F383A"/>
    <w:rsid w:val="004F4FEE"/>
    <w:rsid w:val="004F742A"/>
    <w:rsid w:val="004F7446"/>
    <w:rsid w:val="004F7BC1"/>
    <w:rsid w:val="004F7E17"/>
    <w:rsid w:val="005010B8"/>
    <w:rsid w:val="00501731"/>
    <w:rsid w:val="00502D6E"/>
    <w:rsid w:val="00503B15"/>
    <w:rsid w:val="00504EC6"/>
    <w:rsid w:val="00505BA6"/>
    <w:rsid w:val="005109A6"/>
    <w:rsid w:val="00512399"/>
    <w:rsid w:val="00512950"/>
    <w:rsid w:val="00512D2A"/>
    <w:rsid w:val="005130DE"/>
    <w:rsid w:val="0051367B"/>
    <w:rsid w:val="00513A1D"/>
    <w:rsid w:val="005149BD"/>
    <w:rsid w:val="00515BC1"/>
    <w:rsid w:val="00515ECA"/>
    <w:rsid w:val="00515F09"/>
    <w:rsid w:val="00516875"/>
    <w:rsid w:val="00516C98"/>
    <w:rsid w:val="00516EF9"/>
    <w:rsid w:val="005179BD"/>
    <w:rsid w:val="00520F1B"/>
    <w:rsid w:val="00521095"/>
    <w:rsid w:val="00523438"/>
    <w:rsid w:val="005257EA"/>
    <w:rsid w:val="005269AC"/>
    <w:rsid w:val="00534709"/>
    <w:rsid w:val="00537DC9"/>
    <w:rsid w:val="00540106"/>
    <w:rsid w:val="00541933"/>
    <w:rsid w:val="00542E18"/>
    <w:rsid w:val="0054332A"/>
    <w:rsid w:val="005436F2"/>
    <w:rsid w:val="00543A03"/>
    <w:rsid w:val="00544325"/>
    <w:rsid w:val="00544C43"/>
    <w:rsid w:val="00550AF6"/>
    <w:rsid w:val="00550C11"/>
    <w:rsid w:val="00550EA0"/>
    <w:rsid w:val="00550F1B"/>
    <w:rsid w:val="00551868"/>
    <w:rsid w:val="00551EA8"/>
    <w:rsid w:val="00551ED9"/>
    <w:rsid w:val="005520A4"/>
    <w:rsid w:val="0055284B"/>
    <w:rsid w:val="00552A47"/>
    <w:rsid w:val="00553306"/>
    <w:rsid w:val="00553790"/>
    <w:rsid w:val="005552DC"/>
    <w:rsid w:val="00556217"/>
    <w:rsid w:val="0055773F"/>
    <w:rsid w:val="005604AA"/>
    <w:rsid w:val="005609E2"/>
    <w:rsid w:val="00560A22"/>
    <w:rsid w:val="005628EC"/>
    <w:rsid w:val="00564784"/>
    <w:rsid w:val="00564EB0"/>
    <w:rsid w:val="00570D66"/>
    <w:rsid w:val="005722BF"/>
    <w:rsid w:val="00574AB1"/>
    <w:rsid w:val="00575564"/>
    <w:rsid w:val="00576E97"/>
    <w:rsid w:val="00577691"/>
    <w:rsid w:val="0058065F"/>
    <w:rsid w:val="0058087F"/>
    <w:rsid w:val="00580F41"/>
    <w:rsid w:val="0058270B"/>
    <w:rsid w:val="00584CF6"/>
    <w:rsid w:val="00584F47"/>
    <w:rsid w:val="00584F79"/>
    <w:rsid w:val="005853B3"/>
    <w:rsid w:val="00585468"/>
    <w:rsid w:val="00585FB6"/>
    <w:rsid w:val="0058651E"/>
    <w:rsid w:val="00591285"/>
    <w:rsid w:val="00592BA0"/>
    <w:rsid w:val="0059385C"/>
    <w:rsid w:val="005938DE"/>
    <w:rsid w:val="0059487E"/>
    <w:rsid w:val="00594C6A"/>
    <w:rsid w:val="005961AB"/>
    <w:rsid w:val="00596296"/>
    <w:rsid w:val="005A0484"/>
    <w:rsid w:val="005A0882"/>
    <w:rsid w:val="005A0AE5"/>
    <w:rsid w:val="005A0FB6"/>
    <w:rsid w:val="005A1A11"/>
    <w:rsid w:val="005A1CD1"/>
    <w:rsid w:val="005A2501"/>
    <w:rsid w:val="005A29F7"/>
    <w:rsid w:val="005A31A0"/>
    <w:rsid w:val="005A46FE"/>
    <w:rsid w:val="005A5874"/>
    <w:rsid w:val="005A7E8F"/>
    <w:rsid w:val="005B135D"/>
    <w:rsid w:val="005B21A5"/>
    <w:rsid w:val="005B2D4F"/>
    <w:rsid w:val="005B48A6"/>
    <w:rsid w:val="005B4CDA"/>
    <w:rsid w:val="005B59A3"/>
    <w:rsid w:val="005B71D6"/>
    <w:rsid w:val="005C0163"/>
    <w:rsid w:val="005C144F"/>
    <w:rsid w:val="005C7C47"/>
    <w:rsid w:val="005D1DA0"/>
    <w:rsid w:val="005D508E"/>
    <w:rsid w:val="005D5126"/>
    <w:rsid w:val="005E0742"/>
    <w:rsid w:val="005E3622"/>
    <w:rsid w:val="005E4815"/>
    <w:rsid w:val="005F09F5"/>
    <w:rsid w:val="005F0FBE"/>
    <w:rsid w:val="005F2D50"/>
    <w:rsid w:val="005F2F37"/>
    <w:rsid w:val="005F4969"/>
    <w:rsid w:val="005F4BBF"/>
    <w:rsid w:val="005F58EA"/>
    <w:rsid w:val="00603085"/>
    <w:rsid w:val="00604714"/>
    <w:rsid w:val="006051EB"/>
    <w:rsid w:val="00606A59"/>
    <w:rsid w:val="00607160"/>
    <w:rsid w:val="00607B9A"/>
    <w:rsid w:val="006129A3"/>
    <w:rsid w:val="00612D69"/>
    <w:rsid w:val="006157CD"/>
    <w:rsid w:val="0061636F"/>
    <w:rsid w:val="0061648B"/>
    <w:rsid w:val="00616D90"/>
    <w:rsid w:val="006247C3"/>
    <w:rsid w:val="00625F62"/>
    <w:rsid w:val="00632681"/>
    <w:rsid w:val="00634AF7"/>
    <w:rsid w:val="00634B89"/>
    <w:rsid w:val="0063582F"/>
    <w:rsid w:val="0063595F"/>
    <w:rsid w:val="00636C89"/>
    <w:rsid w:val="0064017C"/>
    <w:rsid w:val="006426D0"/>
    <w:rsid w:val="00642716"/>
    <w:rsid w:val="006430F0"/>
    <w:rsid w:val="00643237"/>
    <w:rsid w:val="00643437"/>
    <w:rsid w:val="006434B9"/>
    <w:rsid w:val="00643B57"/>
    <w:rsid w:val="00645777"/>
    <w:rsid w:val="00647891"/>
    <w:rsid w:val="0065094A"/>
    <w:rsid w:val="006515C1"/>
    <w:rsid w:val="006547F7"/>
    <w:rsid w:val="00654961"/>
    <w:rsid w:val="00654D43"/>
    <w:rsid w:val="00654D61"/>
    <w:rsid w:val="006579FC"/>
    <w:rsid w:val="006606BF"/>
    <w:rsid w:val="00662CD0"/>
    <w:rsid w:val="00665B4F"/>
    <w:rsid w:val="00665CE1"/>
    <w:rsid w:val="006661FC"/>
    <w:rsid w:val="00666E55"/>
    <w:rsid w:val="00670991"/>
    <w:rsid w:val="00670CAF"/>
    <w:rsid w:val="006711F0"/>
    <w:rsid w:val="006734D1"/>
    <w:rsid w:val="00673EE2"/>
    <w:rsid w:val="0067475A"/>
    <w:rsid w:val="00675E86"/>
    <w:rsid w:val="00676CAB"/>
    <w:rsid w:val="0067742A"/>
    <w:rsid w:val="006809E4"/>
    <w:rsid w:val="00681B7C"/>
    <w:rsid w:val="00681F81"/>
    <w:rsid w:val="00682810"/>
    <w:rsid w:val="0068286E"/>
    <w:rsid w:val="00682B96"/>
    <w:rsid w:val="0068336D"/>
    <w:rsid w:val="00683D67"/>
    <w:rsid w:val="0068406C"/>
    <w:rsid w:val="006845A3"/>
    <w:rsid w:val="00685085"/>
    <w:rsid w:val="00690BB9"/>
    <w:rsid w:val="00691333"/>
    <w:rsid w:val="00692FC4"/>
    <w:rsid w:val="006931A3"/>
    <w:rsid w:val="00693B48"/>
    <w:rsid w:val="00695D52"/>
    <w:rsid w:val="006A049D"/>
    <w:rsid w:val="006A0F4D"/>
    <w:rsid w:val="006A18A0"/>
    <w:rsid w:val="006A1CA3"/>
    <w:rsid w:val="006A2216"/>
    <w:rsid w:val="006A26CA"/>
    <w:rsid w:val="006A3350"/>
    <w:rsid w:val="006A51C5"/>
    <w:rsid w:val="006A5420"/>
    <w:rsid w:val="006A5A2A"/>
    <w:rsid w:val="006A5BD6"/>
    <w:rsid w:val="006A78C5"/>
    <w:rsid w:val="006B10A0"/>
    <w:rsid w:val="006B1B74"/>
    <w:rsid w:val="006B3380"/>
    <w:rsid w:val="006B3AB4"/>
    <w:rsid w:val="006B5DFD"/>
    <w:rsid w:val="006B6103"/>
    <w:rsid w:val="006C06F8"/>
    <w:rsid w:val="006C087A"/>
    <w:rsid w:val="006C1043"/>
    <w:rsid w:val="006C1924"/>
    <w:rsid w:val="006C3469"/>
    <w:rsid w:val="006C492B"/>
    <w:rsid w:val="006C4958"/>
    <w:rsid w:val="006C56C7"/>
    <w:rsid w:val="006C5B90"/>
    <w:rsid w:val="006D101B"/>
    <w:rsid w:val="006D18FA"/>
    <w:rsid w:val="006D20E2"/>
    <w:rsid w:val="006D34C4"/>
    <w:rsid w:val="006D4927"/>
    <w:rsid w:val="006D4CF9"/>
    <w:rsid w:val="006D5C60"/>
    <w:rsid w:val="006D6702"/>
    <w:rsid w:val="006D71A6"/>
    <w:rsid w:val="006D7205"/>
    <w:rsid w:val="006D7F2D"/>
    <w:rsid w:val="006E04C2"/>
    <w:rsid w:val="006E131E"/>
    <w:rsid w:val="006E2C39"/>
    <w:rsid w:val="006E2DA1"/>
    <w:rsid w:val="006E3DD0"/>
    <w:rsid w:val="006E4007"/>
    <w:rsid w:val="006E476B"/>
    <w:rsid w:val="006E5172"/>
    <w:rsid w:val="006E53A9"/>
    <w:rsid w:val="006E63BE"/>
    <w:rsid w:val="006E6887"/>
    <w:rsid w:val="006F0029"/>
    <w:rsid w:val="006F250B"/>
    <w:rsid w:val="006F25B2"/>
    <w:rsid w:val="006F4B46"/>
    <w:rsid w:val="006F4CA1"/>
    <w:rsid w:val="006F5129"/>
    <w:rsid w:val="006F6276"/>
    <w:rsid w:val="006F6AB3"/>
    <w:rsid w:val="006F6FAB"/>
    <w:rsid w:val="006F74D9"/>
    <w:rsid w:val="006F7DA3"/>
    <w:rsid w:val="00700DD5"/>
    <w:rsid w:val="00701A4B"/>
    <w:rsid w:val="00701EF4"/>
    <w:rsid w:val="007078D1"/>
    <w:rsid w:val="00707980"/>
    <w:rsid w:val="00711F3E"/>
    <w:rsid w:val="00713128"/>
    <w:rsid w:val="00713AFB"/>
    <w:rsid w:val="00714641"/>
    <w:rsid w:val="00715D58"/>
    <w:rsid w:val="007160F1"/>
    <w:rsid w:val="00716277"/>
    <w:rsid w:val="00716517"/>
    <w:rsid w:val="00717DAA"/>
    <w:rsid w:val="007203F1"/>
    <w:rsid w:val="0072059A"/>
    <w:rsid w:val="0072069D"/>
    <w:rsid w:val="00720F89"/>
    <w:rsid w:val="00725367"/>
    <w:rsid w:val="00725B88"/>
    <w:rsid w:val="0072713B"/>
    <w:rsid w:val="00732361"/>
    <w:rsid w:val="00733856"/>
    <w:rsid w:val="00733F39"/>
    <w:rsid w:val="007348FC"/>
    <w:rsid w:val="00735573"/>
    <w:rsid w:val="00735EA3"/>
    <w:rsid w:val="00737AFF"/>
    <w:rsid w:val="00737DAB"/>
    <w:rsid w:val="00741556"/>
    <w:rsid w:val="0074412C"/>
    <w:rsid w:val="007443E2"/>
    <w:rsid w:val="007459BE"/>
    <w:rsid w:val="007459C4"/>
    <w:rsid w:val="00745FCE"/>
    <w:rsid w:val="00752B5A"/>
    <w:rsid w:val="00753770"/>
    <w:rsid w:val="0075435E"/>
    <w:rsid w:val="00755333"/>
    <w:rsid w:val="007569DA"/>
    <w:rsid w:val="00757BB6"/>
    <w:rsid w:val="00761A57"/>
    <w:rsid w:val="00761B06"/>
    <w:rsid w:val="00762A45"/>
    <w:rsid w:val="00764747"/>
    <w:rsid w:val="007659F2"/>
    <w:rsid w:val="00766DD8"/>
    <w:rsid w:val="00767155"/>
    <w:rsid w:val="00767338"/>
    <w:rsid w:val="00767CF0"/>
    <w:rsid w:val="00767F23"/>
    <w:rsid w:val="007713BE"/>
    <w:rsid w:val="007717F7"/>
    <w:rsid w:val="00772B4F"/>
    <w:rsid w:val="0077359B"/>
    <w:rsid w:val="00774572"/>
    <w:rsid w:val="00777C3B"/>
    <w:rsid w:val="00777E54"/>
    <w:rsid w:val="0078070C"/>
    <w:rsid w:val="00780EC9"/>
    <w:rsid w:val="0078153D"/>
    <w:rsid w:val="00781FDF"/>
    <w:rsid w:val="007838F8"/>
    <w:rsid w:val="00784C4E"/>
    <w:rsid w:val="00784EDC"/>
    <w:rsid w:val="00786477"/>
    <w:rsid w:val="00786703"/>
    <w:rsid w:val="00786B37"/>
    <w:rsid w:val="00787C35"/>
    <w:rsid w:val="007907A3"/>
    <w:rsid w:val="00790B4B"/>
    <w:rsid w:val="007928A1"/>
    <w:rsid w:val="0079328A"/>
    <w:rsid w:val="00793782"/>
    <w:rsid w:val="00794154"/>
    <w:rsid w:val="007975FB"/>
    <w:rsid w:val="007A0582"/>
    <w:rsid w:val="007A0EA8"/>
    <w:rsid w:val="007A2141"/>
    <w:rsid w:val="007A27ED"/>
    <w:rsid w:val="007A3AC1"/>
    <w:rsid w:val="007A3E19"/>
    <w:rsid w:val="007A5282"/>
    <w:rsid w:val="007A5564"/>
    <w:rsid w:val="007A5D6F"/>
    <w:rsid w:val="007A718B"/>
    <w:rsid w:val="007A78B0"/>
    <w:rsid w:val="007A7D7A"/>
    <w:rsid w:val="007B363B"/>
    <w:rsid w:val="007B3A5B"/>
    <w:rsid w:val="007B4942"/>
    <w:rsid w:val="007B4B94"/>
    <w:rsid w:val="007B6550"/>
    <w:rsid w:val="007B7819"/>
    <w:rsid w:val="007C01EF"/>
    <w:rsid w:val="007C09C1"/>
    <w:rsid w:val="007C13A9"/>
    <w:rsid w:val="007C1BF7"/>
    <w:rsid w:val="007C2E9E"/>
    <w:rsid w:val="007C3A75"/>
    <w:rsid w:val="007C427F"/>
    <w:rsid w:val="007C4AE8"/>
    <w:rsid w:val="007C71BD"/>
    <w:rsid w:val="007D083E"/>
    <w:rsid w:val="007D2374"/>
    <w:rsid w:val="007D33E0"/>
    <w:rsid w:val="007D3F7A"/>
    <w:rsid w:val="007D4536"/>
    <w:rsid w:val="007D6FA4"/>
    <w:rsid w:val="007E0263"/>
    <w:rsid w:val="007E04B7"/>
    <w:rsid w:val="007E063F"/>
    <w:rsid w:val="007E2E45"/>
    <w:rsid w:val="007E311A"/>
    <w:rsid w:val="007E3722"/>
    <w:rsid w:val="007E52FA"/>
    <w:rsid w:val="007E57B1"/>
    <w:rsid w:val="007E6004"/>
    <w:rsid w:val="007F164B"/>
    <w:rsid w:val="007F18C0"/>
    <w:rsid w:val="007F1CF6"/>
    <w:rsid w:val="007F22CB"/>
    <w:rsid w:val="007F2B89"/>
    <w:rsid w:val="007F5429"/>
    <w:rsid w:val="007F547A"/>
    <w:rsid w:val="007F5A76"/>
    <w:rsid w:val="007F6836"/>
    <w:rsid w:val="007F6F44"/>
    <w:rsid w:val="007F7D93"/>
    <w:rsid w:val="008001F9"/>
    <w:rsid w:val="00800A07"/>
    <w:rsid w:val="00800F94"/>
    <w:rsid w:val="00803DC6"/>
    <w:rsid w:val="00803F61"/>
    <w:rsid w:val="0080419F"/>
    <w:rsid w:val="0080506B"/>
    <w:rsid w:val="008076A5"/>
    <w:rsid w:val="00807B4C"/>
    <w:rsid w:val="0081009C"/>
    <w:rsid w:val="0081357C"/>
    <w:rsid w:val="00813696"/>
    <w:rsid w:val="0081445F"/>
    <w:rsid w:val="00814720"/>
    <w:rsid w:val="00814810"/>
    <w:rsid w:val="0081566A"/>
    <w:rsid w:val="008168A1"/>
    <w:rsid w:val="00821BC8"/>
    <w:rsid w:val="0082285C"/>
    <w:rsid w:val="008236E4"/>
    <w:rsid w:val="008242DD"/>
    <w:rsid w:val="008246BA"/>
    <w:rsid w:val="008262EA"/>
    <w:rsid w:val="00830DE0"/>
    <w:rsid w:val="00831164"/>
    <w:rsid w:val="00831955"/>
    <w:rsid w:val="008333B0"/>
    <w:rsid w:val="0083348D"/>
    <w:rsid w:val="00833A12"/>
    <w:rsid w:val="00834F5E"/>
    <w:rsid w:val="008353D0"/>
    <w:rsid w:val="008366FB"/>
    <w:rsid w:val="00836F96"/>
    <w:rsid w:val="0084044D"/>
    <w:rsid w:val="00840453"/>
    <w:rsid w:val="00842F5C"/>
    <w:rsid w:val="00843940"/>
    <w:rsid w:val="00843C39"/>
    <w:rsid w:val="00845880"/>
    <w:rsid w:val="00845BA5"/>
    <w:rsid w:val="00847B29"/>
    <w:rsid w:val="008500B5"/>
    <w:rsid w:val="008500EB"/>
    <w:rsid w:val="008504B5"/>
    <w:rsid w:val="008538AE"/>
    <w:rsid w:val="008546A9"/>
    <w:rsid w:val="00854D92"/>
    <w:rsid w:val="00856489"/>
    <w:rsid w:val="008566E8"/>
    <w:rsid w:val="00857525"/>
    <w:rsid w:val="00860210"/>
    <w:rsid w:val="0086053A"/>
    <w:rsid w:val="008610D9"/>
    <w:rsid w:val="0086291A"/>
    <w:rsid w:val="00862D90"/>
    <w:rsid w:val="00864959"/>
    <w:rsid w:val="00866332"/>
    <w:rsid w:val="00866B96"/>
    <w:rsid w:val="00866F40"/>
    <w:rsid w:val="00866FE9"/>
    <w:rsid w:val="0086786A"/>
    <w:rsid w:val="008703F6"/>
    <w:rsid w:val="00870EFF"/>
    <w:rsid w:val="00873FC5"/>
    <w:rsid w:val="008741D9"/>
    <w:rsid w:val="00876278"/>
    <w:rsid w:val="00880EA5"/>
    <w:rsid w:val="00881A07"/>
    <w:rsid w:val="00881D01"/>
    <w:rsid w:val="008835AD"/>
    <w:rsid w:val="00884002"/>
    <w:rsid w:val="0088470A"/>
    <w:rsid w:val="00884842"/>
    <w:rsid w:val="00885AF9"/>
    <w:rsid w:val="00886D2C"/>
    <w:rsid w:val="0089045C"/>
    <w:rsid w:val="0089196A"/>
    <w:rsid w:val="00894324"/>
    <w:rsid w:val="00897A7F"/>
    <w:rsid w:val="008A177B"/>
    <w:rsid w:val="008A252E"/>
    <w:rsid w:val="008A3938"/>
    <w:rsid w:val="008A4034"/>
    <w:rsid w:val="008A420D"/>
    <w:rsid w:val="008A5A93"/>
    <w:rsid w:val="008A628D"/>
    <w:rsid w:val="008A66C1"/>
    <w:rsid w:val="008A687A"/>
    <w:rsid w:val="008A68B7"/>
    <w:rsid w:val="008A7D5D"/>
    <w:rsid w:val="008A7F0A"/>
    <w:rsid w:val="008B0F93"/>
    <w:rsid w:val="008B15EE"/>
    <w:rsid w:val="008B210F"/>
    <w:rsid w:val="008B3789"/>
    <w:rsid w:val="008B5766"/>
    <w:rsid w:val="008B791E"/>
    <w:rsid w:val="008B7EAB"/>
    <w:rsid w:val="008C0423"/>
    <w:rsid w:val="008C09FD"/>
    <w:rsid w:val="008C1034"/>
    <w:rsid w:val="008C169F"/>
    <w:rsid w:val="008C2EBC"/>
    <w:rsid w:val="008C3247"/>
    <w:rsid w:val="008C33ED"/>
    <w:rsid w:val="008C33F0"/>
    <w:rsid w:val="008C3C53"/>
    <w:rsid w:val="008C3F65"/>
    <w:rsid w:val="008C48CB"/>
    <w:rsid w:val="008C4932"/>
    <w:rsid w:val="008C58DE"/>
    <w:rsid w:val="008C5D43"/>
    <w:rsid w:val="008C654B"/>
    <w:rsid w:val="008C6803"/>
    <w:rsid w:val="008C6A07"/>
    <w:rsid w:val="008C6CA7"/>
    <w:rsid w:val="008D2098"/>
    <w:rsid w:val="008D525E"/>
    <w:rsid w:val="008D58A9"/>
    <w:rsid w:val="008D5A80"/>
    <w:rsid w:val="008D6747"/>
    <w:rsid w:val="008D749F"/>
    <w:rsid w:val="008D758B"/>
    <w:rsid w:val="008D7B1E"/>
    <w:rsid w:val="008E06EE"/>
    <w:rsid w:val="008E0786"/>
    <w:rsid w:val="008E099F"/>
    <w:rsid w:val="008E202F"/>
    <w:rsid w:val="008E2486"/>
    <w:rsid w:val="008E28B8"/>
    <w:rsid w:val="008E3DDE"/>
    <w:rsid w:val="008E3E51"/>
    <w:rsid w:val="008E6E67"/>
    <w:rsid w:val="008F02E4"/>
    <w:rsid w:val="008F03FE"/>
    <w:rsid w:val="008F1919"/>
    <w:rsid w:val="008F2A39"/>
    <w:rsid w:val="008F461C"/>
    <w:rsid w:val="008F6996"/>
    <w:rsid w:val="008F74F7"/>
    <w:rsid w:val="008F78E0"/>
    <w:rsid w:val="008F7D7C"/>
    <w:rsid w:val="00900545"/>
    <w:rsid w:val="0090083A"/>
    <w:rsid w:val="00900FB3"/>
    <w:rsid w:val="009012F5"/>
    <w:rsid w:val="00901A29"/>
    <w:rsid w:val="00902CC5"/>
    <w:rsid w:val="00903789"/>
    <w:rsid w:val="00903A8C"/>
    <w:rsid w:val="009055E5"/>
    <w:rsid w:val="00905A74"/>
    <w:rsid w:val="009101E6"/>
    <w:rsid w:val="00910D04"/>
    <w:rsid w:val="00910E71"/>
    <w:rsid w:val="00910FB3"/>
    <w:rsid w:val="009112F0"/>
    <w:rsid w:val="00911498"/>
    <w:rsid w:val="0091162C"/>
    <w:rsid w:val="00913197"/>
    <w:rsid w:val="00915A36"/>
    <w:rsid w:val="00915DF6"/>
    <w:rsid w:val="00916603"/>
    <w:rsid w:val="00916DB4"/>
    <w:rsid w:val="00917CDA"/>
    <w:rsid w:val="0092012D"/>
    <w:rsid w:val="0092037E"/>
    <w:rsid w:val="009225D5"/>
    <w:rsid w:val="00922FE7"/>
    <w:rsid w:val="00923DFA"/>
    <w:rsid w:val="00925469"/>
    <w:rsid w:val="00925F5E"/>
    <w:rsid w:val="00926185"/>
    <w:rsid w:val="0093159D"/>
    <w:rsid w:val="00932144"/>
    <w:rsid w:val="0093218E"/>
    <w:rsid w:val="009328DF"/>
    <w:rsid w:val="00933198"/>
    <w:rsid w:val="009333F9"/>
    <w:rsid w:val="00933F23"/>
    <w:rsid w:val="0093417C"/>
    <w:rsid w:val="009349E0"/>
    <w:rsid w:val="00934B81"/>
    <w:rsid w:val="00934EDB"/>
    <w:rsid w:val="00935B0D"/>
    <w:rsid w:val="0093767A"/>
    <w:rsid w:val="009378B2"/>
    <w:rsid w:val="0093790B"/>
    <w:rsid w:val="0094148E"/>
    <w:rsid w:val="009429E9"/>
    <w:rsid w:val="00942AC5"/>
    <w:rsid w:val="009431CD"/>
    <w:rsid w:val="00946D0B"/>
    <w:rsid w:val="009528B3"/>
    <w:rsid w:val="00953079"/>
    <w:rsid w:val="00954C07"/>
    <w:rsid w:val="00955284"/>
    <w:rsid w:val="00956CC2"/>
    <w:rsid w:val="00956EC7"/>
    <w:rsid w:val="00957566"/>
    <w:rsid w:val="00957E40"/>
    <w:rsid w:val="009604D8"/>
    <w:rsid w:val="00962180"/>
    <w:rsid w:val="009624C5"/>
    <w:rsid w:val="0096346A"/>
    <w:rsid w:val="00965A11"/>
    <w:rsid w:val="00965BC7"/>
    <w:rsid w:val="0096739F"/>
    <w:rsid w:val="00967BAC"/>
    <w:rsid w:val="00972CBD"/>
    <w:rsid w:val="0097380E"/>
    <w:rsid w:val="009742F7"/>
    <w:rsid w:val="0097454C"/>
    <w:rsid w:val="00974AE2"/>
    <w:rsid w:val="009753D7"/>
    <w:rsid w:val="00975A6E"/>
    <w:rsid w:val="00982155"/>
    <w:rsid w:val="009835D9"/>
    <w:rsid w:val="0098399D"/>
    <w:rsid w:val="00984341"/>
    <w:rsid w:val="00984C63"/>
    <w:rsid w:val="00985BCE"/>
    <w:rsid w:val="00987CCE"/>
    <w:rsid w:val="00990276"/>
    <w:rsid w:val="00990608"/>
    <w:rsid w:val="00990A1A"/>
    <w:rsid w:val="00991231"/>
    <w:rsid w:val="00992296"/>
    <w:rsid w:val="009926A6"/>
    <w:rsid w:val="009932F3"/>
    <w:rsid w:val="0099480C"/>
    <w:rsid w:val="009972C8"/>
    <w:rsid w:val="00997EB5"/>
    <w:rsid w:val="009A0A97"/>
    <w:rsid w:val="009A1DB0"/>
    <w:rsid w:val="009A29AE"/>
    <w:rsid w:val="009A4DC0"/>
    <w:rsid w:val="009A52E4"/>
    <w:rsid w:val="009A5414"/>
    <w:rsid w:val="009A6C15"/>
    <w:rsid w:val="009A70E6"/>
    <w:rsid w:val="009B07BA"/>
    <w:rsid w:val="009B0FEB"/>
    <w:rsid w:val="009B1210"/>
    <w:rsid w:val="009B402D"/>
    <w:rsid w:val="009B5AA1"/>
    <w:rsid w:val="009B6270"/>
    <w:rsid w:val="009B6271"/>
    <w:rsid w:val="009B6B44"/>
    <w:rsid w:val="009B763B"/>
    <w:rsid w:val="009B7E9F"/>
    <w:rsid w:val="009B7F78"/>
    <w:rsid w:val="009C0F55"/>
    <w:rsid w:val="009C185A"/>
    <w:rsid w:val="009C1931"/>
    <w:rsid w:val="009C1947"/>
    <w:rsid w:val="009C230E"/>
    <w:rsid w:val="009C2574"/>
    <w:rsid w:val="009C2D28"/>
    <w:rsid w:val="009C43C4"/>
    <w:rsid w:val="009C53CD"/>
    <w:rsid w:val="009C5896"/>
    <w:rsid w:val="009C5E28"/>
    <w:rsid w:val="009C5FA4"/>
    <w:rsid w:val="009C61F6"/>
    <w:rsid w:val="009C681F"/>
    <w:rsid w:val="009C7453"/>
    <w:rsid w:val="009D038A"/>
    <w:rsid w:val="009D0C9F"/>
    <w:rsid w:val="009D13A4"/>
    <w:rsid w:val="009D25BA"/>
    <w:rsid w:val="009D2AC0"/>
    <w:rsid w:val="009D419E"/>
    <w:rsid w:val="009D4594"/>
    <w:rsid w:val="009D63D5"/>
    <w:rsid w:val="009D745E"/>
    <w:rsid w:val="009E10C3"/>
    <w:rsid w:val="009E1B5F"/>
    <w:rsid w:val="009E2C43"/>
    <w:rsid w:val="009E2EB1"/>
    <w:rsid w:val="009E2FC8"/>
    <w:rsid w:val="009E3EF4"/>
    <w:rsid w:val="009F08F4"/>
    <w:rsid w:val="009F1CDF"/>
    <w:rsid w:val="009F2301"/>
    <w:rsid w:val="009F3035"/>
    <w:rsid w:val="009F33CD"/>
    <w:rsid w:val="009F4229"/>
    <w:rsid w:val="009F533B"/>
    <w:rsid w:val="009F53CA"/>
    <w:rsid w:val="009F5591"/>
    <w:rsid w:val="009F6C42"/>
    <w:rsid w:val="009F6F41"/>
    <w:rsid w:val="00A0411B"/>
    <w:rsid w:val="00A05421"/>
    <w:rsid w:val="00A05F09"/>
    <w:rsid w:val="00A06278"/>
    <w:rsid w:val="00A07301"/>
    <w:rsid w:val="00A11E9F"/>
    <w:rsid w:val="00A11ED2"/>
    <w:rsid w:val="00A12070"/>
    <w:rsid w:val="00A13CFE"/>
    <w:rsid w:val="00A20755"/>
    <w:rsid w:val="00A213D2"/>
    <w:rsid w:val="00A21A3C"/>
    <w:rsid w:val="00A21CD2"/>
    <w:rsid w:val="00A22323"/>
    <w:rsid w:val="00A237FE"/>
    <w:rsid w:val="00A23ED2"/>
    <w:rsid w:val="00A244DC"/>
    <w:rsid w:val="00A25107"/>
    <w:rsid w:val="00A2635B"/>
    <w:rsid w:val="00A27CC4"/>
    <w:rsid w:val="00A27FC1"/>
    <w:rsid w:val="00A33E36"/>
    <w:rsid w:val="00A3592E"/>
    <w:rsid w:val="00A36104"/>
    <w:rsid w:val="00A37029"/>
    <w:rsid w:val="00A3742E"/>
    <w:rsid w:val="00A37CD2"/>
    <w:rsid w:val="00A40513"/>
    <w:rsid w:val="00A416B3"/>
    <w:rsid w:val="00A463E4"/>
    <w:rsid w:val="00A473C0"/>
    <w:rsid w:val="00A50192"/>
    <w:rsid w:val="00A5171A"/>
    <w:rsid w:val="00A5302E"/>
    <w:rsid w:val="00A53BB5"/>
    <w:rsid w:val="00A53F5B"/>
    <w:rsid w:val="00A544FF"/>
    <w:rsid w:val="00A54953"/>
    <w:rsid w:val="00A55838"/>
    <w:rsid w:val="00A561ED"/>
    <w:rsid w:val="00A5737B"/>
    <w:rsid w:val="00A5751A"/>
    <w:rsid w:val="00A6082F"/>
    <w:rsid w:val="00A61182"/>
    <w:rsid w:val="00A6352F"/>
    <w:rsid w:val="00A63C41"/>
    <w:rsid w:val="00A65475"/>
    <w:rsid w:val="00A66CA3"/>
    <w:rsid w:val="00A66F81"/>
    <w:rsid w:val="00A7637C"/>
    <w:rsid w:val="00A7672F"/>
    <w:rsid w:val="00A7679E"/>
    <w:rsid w:val="00A77248"/>
    <w:rsid w:val="00A77BC0"/>
    <w:rsid w:val="00A807C4"/>
    <w:rsid w:val="00A807E8"/>
    <w:rsid w:val="00A8114D"/>
    <w:rsid w:val="00A81701"/>
    <w:rsid w:val="00A8248C"/>
    <w:rsid w:val="00A825DD"/>
    <w:rsid w:val="00A82754"/>
    <w:rsid w:val="00A8439D"/>
    <w:rsid w:val="00A85F42"/>
    <w:rsid w:val="00A86A04"/>
    <w:rsid w:val="00A87242"/>
    <w:rsid w:val="00A878EE"/>
    <w:rsid w:val="00A900C9"/>
    <w:rsid w:val="00A90F12"/>
    <w:rsid w:val="00A93F03"/>
    <w:rsid w:val="00A94EC8"/>
    <w:rsid w:val="00A95C13"/>
    <w:rsid w:val="00A9686E"/>
    <w:rsid w:val="00A96ED7"/>
    <w:rsid w:val="00AA0CFC"/>
    <w:rsid w:val="00AA2F15"/>
    <w:rsid w:val="00AA3442"/>
    <w:rsid w:val="00AA45D4"/>
    <w:rsid w:val="00AA477E"/>
    <w:rsid w:val="00AA5986"/>
    <w:rsid w:val="00AA6102"/>
    <w:rsid w:val="00AA6D6E"/>
    <w:rsid w:val="00AA7702"/>
    <w:rsid w:val="00AB1108"/>
    <w:rsid w:val="00AB16B0"/>
    <w:rsid w:val="00AB30D1"/>
    <w:rsid w:val="00AB3C3E"/>
    <w:rsid w:val="00AB5DFC"/>
    <w:rsid w:val="00AB7FAF"/>
    <w:rsid w:val="00AC0D4C"/>
    <w:rsid w:val="00AC3144"/>
    <w:rsid w:val="00AC37AC"/>
    <w:rsid w:val="00AC3CD7"/>
    <w:rsid w:val="00AC4D86"/>
    <w:rsid w:val="00AC57CC"/>
    <w:rsid w:val="00AC5E0D"/>
    <w:rsid w:val="00AD11AF"/>
    <w:rsid w:val="00AD15F2"/>
    <w:rsid w:val="00AD2E94"/>
    <w:rsid w:val="00AD3619"/>
    <w:rsid w:val="00AD4291"/>
    <w:rsid w:val="00AD4428"/>
    <w:rsid w:val="00AD4824"/>
    <w:rsid w:val="00AD563F"/>
    <w:rsid w:val="00AD6B5C"/>
    <w:rsid w:val="00AD75E8"/>
    <w:rsid w:val="00AD779E"/>
    <w:rsid w:val="00AD7868"/>
    <w:rsid w:val="00AD7ADB"/>
    <w:rsid w:val="00AE15F4"/>
    <w:rsid w:val="00AE3064"/>
    <w:rsid w:val="00AE376E"/>
    <w:rsid w:val="00AE591B"/>
    <w:rsid w:val="00AE78B9"/>
    <w:rsid w:val="00AF0503"/>
    <w:rsid w:val="00AF091E"/>
    <w:rsid w:val="00AF19D7"/>
    <w:rsid w:val="00AF20EB"/>
    <w:rsid w:val="00AF3CAA"/>
    <w:rsid w:val="00AF4579"/>
    <w:rsid w:val="00AF4A84"/>
    <w:rsid w:val="00AF5715"/>
    <w:rsid w:val="00AF5DC7"/>
    <w:rsid w:val="00AF7D08"/>
    <w:rsid w:val="00B004A7"/>
    <w:rsid w:val="00B00A1E"/>
    <w:rsid w:val="00B01328"/>
    <w:rsid w:val="00B0265C"/>
    <w:rsid w:val="00B027FC"/>
    <w:rsid w:val="00B02BA5"/>
    <w:rsid w:val="00B02EFC"/>
    <w:rsid w:val="00B03140"/>
    <w:rsid w:val="00B034E4"/>
    <w:rsid w:val="00B0443E"/>
    <w:rsid w:val="00B044BA"/>
    <w:rsid w:val="00B0516A"/>
    <w:rsid w:val="00B07C23"/>
    <w:rsid w:val="00B10638"/>
    <w:rsid w:val="00B108C6"/>
    <w:rsid w:val="00B118A3"/>
    <w:rsid w:val="00B14B4B"/>
    <w:rsid w:val="00B14BB6"/>
    <w:rsid w:val="00B14CF4"/>
    <w:rsid w:val="00B16539"/>
    <w:rsid w:val="00B20040"/>
    <w:rsid w:val="00B20DAF"/>
    <w:rsid w:val="00B22347"/>
    <w:rsid w:val="00B238C8"/>
    <w:rsid w:val="00B23DEA"/>
    <w:rsid w:val="00B243CA"/>
    <w:rsid w:val="00B255F4"/>
    <w:rsid w:val="00B25A31"/>
    <w:rsid w:val="00B27B0B"/>
    <w:rsid w:val="00B32061"/>
    <w:rsid w:val="00B32E57"/>
    <w:rsid w:val="00B331B0"/>
    <w:rsid w:val="00B33307"/>
    <w:rsid w:val="00B33740"/>
    <w:rsid w:val="00B34172"/>
    <w:rsid w:val="00B36450"/>
    <w:rsid w:val="00B36468"/>
    <w:rsid w:val="00B36491"/>
    <w:rsid w:val="00B3682A"/>
    <w:rsid w:val="00B36BD6"/>
    <w:rsid w:val="00B44251"/>
    <w:rsid w:val="00B52F4C"/>
    <w:rsid w:val="00B536B9"/>
    <w:rsid w:val="00B53D54"/>
    <w:rsid w:val="00B57B25"/>
    <w:rsid w:val="00B64DE6"/>
    <w:rsid w:val="00B6530F"/>
    <w:rsid w:val="00B6746D"/>
    <w:rsid w:val="00B67C2A"/>
    <w:rsid w:val="00B71633"/>
    <w:rsid w:val="00B71DE3"/>
    <w:rsid w:val="00B72C25"/>
    <w:rsid w:val="00B7357C"/>
    <w:rsid w:val="00B73A5E"/>
    <w:rsid w:val="00B74ED7"/>
    <w:rsid w:val="00B769E9"/>
    <w:rsid w:val="00B8132F"/>
    <w:rsid w:val="00B8225C"/>
    <w:rsid w:val="00B83CC8"/>
    <w:rsid w:val="00B841E9"/>
    <w:rsid w:val="00B845AC"/>
    <w:rsid w:val="00B84714"/>
    <w:rsid w:val="00B858F2"/>
    <w:rsid w:val="00B87122"/>
    <w:rsid w:val="00B9109F"/>
    <w:rsid w:val="00B91124"/>
    <w:rsid w:val="00B92483"/>
    <w:rsid w:val="00B93CDF"/>
    <w:rsid w:val="00B93EA1"/>
    <w:rsid w:val="00B944C1"/>
    <w:rsid w:val="00B953F7"/>
    <w:rsid w:val="00B97FA9"/>
    <w:rsid w:val="00BA41D0"/>
    <w:rsid w:val="00BA4940"/>
    <w:rsid w:val="00BA4F44"/>
    <w:rsid w:val="00BB0AD3"/>
    <w:rsid w:val="00BB19E7"/>
    <w:rsid w:val="00BB3075"/>
    <w:rsid w:val="00BB66E0"/>
    <w:rsid w:val="00BC292D"/>
    <w:rsid w:val="00BC464B"/>
    <w:rsid w:val="00BC4936"/>
    <w:rsid w:val="00BC4956"/>
    <w:rsid w:val="00BC5D53"/>
    <w:rsid w:val="00BC675F"/>
    <w:rsid w:val="00BC6C04"/>
    <w:rsid w:val="00BD0454"/>
    <w:rsid w:val="00BD1DCC"/>
    <w:rsid w:val="00BD327A"/>
    <w:rsid w:val="00BD3770"/>
    <w:rsid w:val="00BD3959"/>
    <w:rsid w:val="00BE0095"/>
    <w:rsid w:val="00BE01FD"/>
    <w:rsid w:val="00BE0806"/>
    <w:rsid w:val="00BE08A3"/>
    <w:rsid w:val="00BE1A72"/>
    <w:rsid w:val="00BE54AB"/>
    <w:rsid w:val="00BE5F0A"/>
    <w:rsid w:val="00BE6088"/>
    <w:rsid w:val="00BE61DB"/>
    <w:rsid w:val="00BE78FF"/>
    <w:rsid w:val="00BE7962"/>
    <w:rsid w:val="00BF06CA"/>
    <w:rsid w:val="00BF1F34"/>
    <w:rsid w:val="00BF1F6B"/>
    <w:rsid w:val="00BF3108"/>
    <w:rsid w:val="00BF6FF1"/>
    <w:rsid w:val="00C0066E"/>
    <w:rsid w:val="00C006B8"/>
    <w:rsid w:val="00C009D6"/>
    <w:rsid w:val="00C00F24"/>
    <w:rsid w:val="00C01630"/>
    <w:rsid w:val="00C021E5"/>
    <w:rsid w:val="00C03A13"/>
    <w:rsid w:val="00C0500C"/>
    <w:rsid w:val="00C064F0"/>
    <w:rsid w:val="00C069E3"/>
    <w:rsid w:val="00C07517"/>
    <w:rsid w:val="00C122EC"/>
    <w:rsid w:val="00C12C91"/>
    <w:rsid w:val="00C13099"/>
    <w:rsid w:val="00C13913"/>
    <w:rsid w:val="00C14138"/>
    <w:rsid w:val="00C1600A"/>
    <w:rsid w:val="00C16823"/>
    <w:rsid w:val="00C175FE"/>
    <w:rsid w:val="00C20774"/>
    <w:rsid w:val="00C20C2D"/>
    <w:rsid w:val="00C21679"/>
    <w:rsid w:val="00C23603"/>
    <w:rsid w:val="00C23AEE"/>
    <w:rsid w:val="00C31916"/>
    <w:rsid w:val="00C31A6B"/>
    <w:rsid w:val="00C32826"/>
    <w:rsid w:val="00C33045"/>
    <w:rsid w:val="00C333E9"/>
    <w:rsid w:val="00C33760"/>
    <w:rsid w:val="00C34097"/>
    <w:rsid w:val="00C34CF1"/>
    <w:rsid w:val="00C34D9A"/>
    <w:rsid w:val="00C3775A"/>
    <w:rsid w:val="00C37C23"/>
    <w:rsid w:val="00C43A2A"/>
    <w:rsid w:val="00C44B89"/>
    <w:rsid w:val="00C451B1"/>
    <w:rsid w:val="00C4631B"/>
    <w:rsid w:val="00C465DE"/>
    <w:rsid w:val="00C5292F"/>
    <w:rsid w:val="00C538C8"/>
    <w:rsid w:val="00C53E1D"/>
    <w:rsid w:val="00C550A8"/>
    <w:rsid w:val="00C601FD"/>
    <w:rsid w:val="00C60C94"/>
    <w:rsid w:val="00C63590"/>
    <w:rsid w:val="00C647FD"/>
    <w:rsid w:val="00C6494C"/>
    <w:rsid w:val="00C65F94"/>
    <w:rsid w:val="00C6676C"/>
    <w:rsid w:val="00C67E43"/>
    <w:rsid w:val="00C72FAE"/>
    <w:rsid w:val="00C7340E"/>
    <w:rsid w:val="00C73A6C"/>
    <w:rsid w:val="00C75D37"/>
    <w:rsid w:val="00C775A2"/>
    <w:rsid w:val="00C77649"/>
    <w:rsid w:val="00C80190"/>
    <w:rsid w:val="00C810BD"/>
    <w:rsid w:val="00C81612"/>
    <w:rsid w:val="00C81A7C"/>
    <w:rsid w:val="00C82299"/>
    <w:rsid w:val="00C827B7"/>
    <w:rsid w:val="00C83084"/>
    <w:rsid w:val="00C831A8"/>
    <w:rsid w:val="00C91BBD"/>
    <w:rsid w:val="00C922D5"/>
    <w:rsid w:val="00C928F8"/>
    <w:rsid w:val="00C93425"/>
    <w:rsid w:val="00C944E4"/>
    <w:rsid w:val="00C95207"/>
    <w:rsid w:val="00C9576E"/>
    <w:rsid w:val="00C95E16"/>
    <w:rsid w:val="00CA2AD8"/>
    <w:rsid w:val="00CA37EB"/>
    <w:rsid w:val="00CA39DF"/>
    <w:rsid w:val="00CA4FA1"/>
    <w:rsid w:val="00CA5DB5"/>
    <w:rsid w:val="00CA6838"/>
    <w:rsid w:val="00CA76CB"/>
    <w:rsid w:val="00CB0055"/>
    <w:rsid w:val="00CB4EC8"/>
    <w:rsid w:val="00CB67A4"/>
    <w:rsid w:val="00CC00A0"/>
    <w:rsid w:val="00CC02FE"/>
    <w:rsid w:val="00CC21B9"/>
    <w:rsid w:val="00CC3F64"/>
    <w:rsid w:val="00CC4000"/>
    <w:rsid w:val="00CC4718"/>
    <w:rsid w:val="00CC6A78"/>
    <w:rsid w:val="00CC7A04"/>
    <w:rsid w:val="00CD0914"/>
    <w:rsid w:val="00CD0EFE"/>
    <w:rsid w:val="00CD11FB"/>
    <w:rsid w:val="00CD5F7E"/>
    <w:rsid w:val="00CD7172"/>
    <w:rsid w:val="00CD7562"/>
    <w:rsid w:val="00CD7D8C"/>
    <w:rsid w:val="00CE0D84"/>
    <w:rsid w:val="00CE347B"/>
    <w:rsid w:val="00CF00BF"/>
    <w:rsid w:val="00CF097E"/>
    <w:rsid w:val="00CF0A13"/>
    <w:rsid w:val="00CF1D1B"/>
    <w:rsid w:val="00CF24A7"/>
    <w:rsid w:val="00CF4E5E"/>
    <w:rsid w:val="00CF4FC8"/>
    <w:rsid w:val="00CF55BC"/>
    <w:rsid w:val="00CF573A"/>
    <w:rsid w:val="00CF65D4"/>
    <w:rsid w:val="00CF7782"/>
    <w:rsid w:val="00CF7E05"/>
    <w:rsid w:val="00D00AFA"/>
    <w:rsid w:val="00D03AAF"/>
    <w:rsid w:val="00D065FD"/>
    <w:rsid w:val="00D0747C"/>
    <w:rsid w:val="00D100D8"/>
    <w:rsid w:val="00D112A5"/>
    <w:rsid w:val="00D119C0"/>
    <w:rsid w:val="00D13476"/>
    <w:rsid w:val="00D1659C"/>
    <w:rsid w:val="00D16917"/>
    <w:rsid w:val="00D16A4E"/>
    <w:rsid w:val="00D175A7"/>
    <w:rsid w:val="00D200E7"/>
    <w:rsid w:val="00D20AC7"/>
    <w:rsid w:val="00D213C0"/>
    <w:rsid w:val="00D216CA"/>
    <w:rsid w:val="00D23F87"/>
    <w:rsid w:val="00D244C7"/>
    <w:rsid w:val="00D251BF"/>
    <w:rsid w:val="00D262F8"/>
    <w:rsid w:val="00D30EC3"/>
    <w:rsid w:val="00D31392"/>
    <w:rsid w:val="00D31BA3"/>
    <w:rsid w:val="00D3358E"/>
    <w:rsid w:val="00D413A3"/>
    <w:rsid w:val="00D417D6"/>
    <w:rsid w:val="00D441AE"/>
    <w:rsid w:val="00D457AE"/>
    <w:rsid w:val="00D45A1D"/>
    <w:rsid w:val="00D51DE4"/>
    <w:rsid w:val="00D52B7D"/>
    <w:rsid w:val="00D57534"/>
    <w:rsid w:val="00D61EA1"/>
    <w:rsid w:val="00D62D26"/>
    <w:rsid w:val="00D643FD"/>
    <w:rsid w:val="00D67E1F"/>
    <w:rsid w:val="00D71CDE"/>
    <w:rsid w:val="00D76D3D"/>
    <w:rsid w:val="00D77536"/>
    <w:rsid w:val="00D81F0D"/>
    <w:rsid w:val="00D82517"/>
    <w:rsid w:val="00D82848"/>
    <w:rsid w:val="00D84077"/>
    <w:rsid w:val="00D84137"/>
    <w:rsid w:val="00D86054"/>
    <w:rsid w:val="00D87F1B"/>
    <w:rsid w:val="00D902DE"/>
    <w:rsid w:val="00D911C2"/>
    <w:rsid w:val="00D912B8"/>
    <w:rsid w:val="00D912C4"/>
    <w:rsid w:val="00D951A8"/>
    <w:rsid w:val="00D95EB4"/>
    <w:rsid w:val="00D97145"/>
    <w:rsid w:val="00D972CB"/>
    <w:rsid w:val="00DA4932"/>
    <w:rsid w:val="00DA7057"/>
    <w:rsid w:val="00DA7548"/>
    <w:rsid w:val="00DA7A55"/>
    <w:rsid w:val="00DB0527"/>
    <w:rsid w:val="00DB093A"/>
    <w:rsid w:val="00DB0BF2"/>
    <w:rsid w:val="00DB11CC"/>
    <w:rsid w:val="00DB1C9A"/>
    <w:rsid w:val="00DB2136"/>
    <w:rsid w:val="00DB2E93"/>
    <w:rsid w:val="00DB52C0"/>
    <w:rsid w:val="00DB5347"/>
    <w:rsid w:val="00DB5C7D"/>
    <w:rsid w:val="00DC0CEA"/>
    <w:rsid w:val="00DC146B"/>
    <w:rsid w:val="00DC57A7"/>
    <w:rsid w:val="00DC5B27"/>
    <w:rsid w:val="00DC658C"/>
    <w:rsid w:val="00DC7B2A"/>
    <w:rsid w:val="00DD0E62"/>
    <w:rsid w:val="00DD2723"/>
    <w:rsid w:val="00DD2C90"/>
    <w:rsid w:val="00DD2CCB"/>
    <w:rsid w:val="00DD50B0"/>
    <w:rsid w:val="00DD6731"/>
    <w:rsid w:val="00DD7352"/>
    <w:rsid w:val="00DD7C77"/>
    <w:rsid w:val="00DD7E59"/>
    <w:rsid w:val="00DE29A2"/>
    <w:rsid w:val="00DE33BC"/>
    <w:rsid w:val="00DE3E63"/>
    <w:rsid w:val="00DE507F"/>
    <w:rsid w:val="00DE5098"/>
    <w:rsid w:val="00DE5508"/>
    <w:rsid w:val="00DE5AD0"/>
    <w:rsid w:val="00DE6276"/>
    <w:rsid w:val="00DF1E06"/>
    <w:rsid w:val="00DF2389"/>
    <w:rsid w:val="00DF34EB"/>
    <w:rsid w:val="00DF6818"/>
    <w:rsid w:val="00DF6FCF"/>
    <w:rsid w:val="00E00176"/>
    <w:rsid w:val="00E00FD5"/>
    <w:rsid w:val="00E0196C"/>
    <w:rsid w:val="00E02028"/>
    <w:rsid w:val="00E02A2F"/>
    <w:rsid w:val="00E02B97"/>
    <w:rsid w:val="00E0505F"/>
    <w:rsid w:val="00E054D8"/>
    <w:rsid w:val="00E113D3"/>
    <w:rsid w:val="00E11A03"/>
    <w:rsid w:val="00E122AB"/>
    <w:rsid w:val="00E1301D"/>
    <w:rsid w:val="00E13CF2"/>
    <w:rsid w:val="00E1443C"/>
    <w:rsid w:val="00E14A71"/>
    <w:rsid w:val="00E14C3C"/>
    <w:rsid w:val="00E15692"/>
    <w:rsid w:val="00E1665B"/>
    <w:rsid w:val="00E2209F"/>
    <w:rsid w:val="00E23944"/>
    <w:rsid w:val="00E23F23"/>
    <w:rsid w:val="00E2491B"/>
    <w:rsid w:val="00E258EF"/>
    <w:rsid w:val="00E25CCC"/>
    <w:rsid w:val="00E27AFC"/>
    <w:rsid w:val="00E31A6D"/>
    <w:rsid w:val="00E31B3F"/>
    <w:rsid w:val="00E327BC"/>
    <w:rsid w:val="00E33213"/>
    <w:rsid w:val="00E3367F"/>
    <w:rsid w:val="00E3369C"/>
    <w:rsid w:val="00E34BDA"/>
    <w:rsid w:val="00E34C1C"/>
    <w:rsid w:val="00E34D39"/>
    <w:rsid w:val="00E362AD"/>
    <w:rsid w:val="00E37E8A"/>
    <w:rsid w:val="00E41556"/>
    <w:rsid w:val="00E426B7"/>
    <w:rsid w:val="00E439EF"/>
    <w:rsid w:val="00E457B7"/>
    <w:rsid w:val="00E45BFA"/>
    <w:rsid w:val="00E472FA"/>
    <w:rsid w:val="00E51BC0"/>
    <w:rsid w:val="00E51C3B"/>
    <w:rsid w:val="00E51F14"/>
    <w:rsid w:val="00E5237C"/>
    <w:rsid w:val="00E524AF"/>
    <w:rsid w:val="00E54AFC"/>
    <w:rsid w:val="00E55F05"/>
    <w:rsid w:val="00E55F84"/>
    <w:rsid w:val="00E56227"/>
    <w:rsid w:val="00E571D0"/>
    <w:rsid w:val="00E6034B"/>
    <w:rsid w:val="00E60416"/>
    <w:rsid w:val="00E615AE"/>
    <w:rsid w:val="00E61B9D"/>
    <w:rsid w:val="00E61DBF"/>
    <w:rsid w:val="00E61ECB"/>
    <w:rsid w:val="00E65D02"/>
    <w:rsid w:val="00E66C0F"/>
    <w:rsid w:val="00E67537"/>
    <w:rsid w:val="00E675B3"/>
    <w:rsid w:val="00E713F0"/>
    <w:rsid w:val="00E71C31"/>
    <w:rsid w:val="00E72AD7"/>
    <w:rsid w:val="00E730D1"/>
    <w:rsid w:val="00E76088"/>
    <w:rsid w:val="00E800FC"/>
    <w:rsid w:val="00E804C4"/>
    <w:rsid w:val="00E8201B"/>
    <w:rsid w:val="00E835A3"/>
    <w:rsid w:val="00E8455B"/>
    <w:rsid w:val="00E84D0E"/>
    <w:rsid w:val="00E84FD9"/>
    <w:rsid w:val="00E85A70"/>
    <w:rsid w:val="00E86BE6"/>
    <w:rsid w:val="00E8747A"/>
    <w:rsid w:val="00E87B13"/>
    <w:rsid w:val="00E9050A"/>
    <w:rsid w:val="00E915C1"/>
    <w:rsid w:val="00E92764"/>
    <w:rsid w:val="00E92ADA"/>
    <w:rsid w:val="00E930A9"/>
    <w:rsid w:val="00E93727"/>
    <w:rsid w:val="00E93D56"/>
    <w:rsid w:val="00E97189"/>
    <w:rsid w:val="00EA0286"/>
    <w:rsid w:val="00EA0410"/>
    <w:rsid w:val="00EA194F"/>
    <w:rsid w:val="00EA30EE"/>
    <w:rsid w:val="00EA39F8"/>
    <w:rsid w:val="00EA3A26"/>
    <w:rsid w:val="00EA3F8F"/>
    <w:rsid w:val="00EA5019"/>
    <w:rsid w:val="00EA6D16"/>
    <w:rsid w:val="00EA70D1"/>
    <w:rsid w:val="00EA753C"/>
    <w:rsid w:val="00EB0E56"/>
    <w:rsid w:val="00EB32F3"/>
    <w:rsid w:val="00EB5667"/>
    <w:rsid w:val="00EC0662"/>
    <w:rsid w:val="00EC0A93"/>
    <w:rsid w:val="00EC0D23"/>
    <w:rsid w:val="00EC171B"/>
    <w:rsid w:val="00EC397C"/>
    <w:rsid w:val="00EC3E32"/>
    <w:rsid w:val="00ED0092"/>
    <w:rsid w:val="00ED01A7"/>
    <w:rsid w:val="00ED0B0A"/>
    <w:rsid w:val="00ED199D"/>
    <w:rsid w:val="00ED1FA3"/>
    <w:rsid w:val="00ED24E1"/>
    <w:rsid w:val="00ED2F57"/>
    <w:rsid w:val="00ED34A4"/>
    <w:rsid w:val="00ED3AE3"/>
    <w:rsid w:val="00ED4F3B"/>
    <w:rsid w:val="00ED50A0"/>
    <w:rsid w:val="00EE0984"/>
    <w:rsid w:val="00EE2159"/>
    <w:rsid w:val="00EE26CC"/>
    <w:rsid w:val="00EE2A56"/>
    <w:rsid w:val="00EE318E"/>
    <w:rsid w:val="00EE3BD4"/>
    <w:rsid w:val="00EE3EC1"/>
    <w:rsid w:val="00EE459B"/>
    <w:rsid w:val="00EE4BD3"/>
    <w:rsid w:val="00EE577C"/>
    <w:rsid w:val="00EE63FA"/>
    <w:rsid w:val="00EE7C3C"/>
    <w:rsid w:val="00EE7FA4"/>
    <w:rsid w:val="00EF0D8C"/>
    <w:rsid w:val="00EF1320"/>
    <w:rsid w:val="00EF15F6"/>
    <w:rsid w:val="00EF2ABA"/>
    <w:rsid w:val="00EF3E8E"/>
    <w:rsid w:val="00EF6008"/>
    <w:rsid w:val="00EF75A5"/>
    <w:rsid w:val="00F0032A"/>
    <w:rsid w:val="00F009AE"/>
    <w:rsid w:val="00F010ED"/>
    <w:rsid w:val="00F025CD"/>
    <w:rsid w:val="00F04EDF"/>
    <w:rsid w:val="00F0633E"/>
    <w:rsid w:val="00F07ABF"/>
    <w:rsid w:val="00F07B9E"/>
    <w:rsid w:val="00F108B7"/>
    <w:rsid w:val="00F11C5C"/>
    <w:rsid w:val="00F123DE"/>
    <w:rsid w:val="00F15352"/>
    <w:rsid w:val="00F167E9"/>
    <w:rsid w:val="00F208C3"/>
    <w:rsid w:val="00F20BD7"/>
    <w:rsid w:val="00F25626"/>
    <w:rsid w:val="00F25786"/>
    <w:rsid w:val="00F26056"/>
    <w:rsid w:val="00F27423"/>
    <w:rsid w:val="00F318EE"/>
    <w:rsid w:val="00F40BA1"/>
    <w:rsid w:val="00F427E3"/>
    <w:rsid w:val="00F42BBB"/>
    <w:rsid w:val="00F44297"/>
    <w:rsid w:val="00F45E42"/>
    <w:rsid w:val="00F46139"/>
    <w:rsid w:val="00F46D2F"/>
    <w:rsid w:val="00F47BC2"/>
    <w:rsid w:val="00F511FB"/>
    <w:rsid w:val="00F52254"/>
    <w:rsid w:val="00F52513"/>
    <w:rsid w:val="00F54880"/>
    <w:rsid w:val="00F56E48"/>
    <w:rsid w:val="00F57D2D"/>
    <w:rsid w:val="00F61F4F"/>
    <w:rsid w:val="00F62513"/>
    <w:rsid w:val="00F63C6F"/>
    <w:rsid w:val="00F65F71"/>
    <w:rsid w:val="00F67A73"/>
    <w:rsid w:val="00F70119"/>
    <w:rsid w:val="00F7035D"/>
    <w:rsid w:val="00F7056A"/>
    <w:rsid w:val="00F714D0"/>
    <w:rsid w:val="00F71C7D"/>
    <w:rsid w:val="00F71E9A"/>
    <w:rsid w:val="00F731E1"/>
    <w:rsid w:val="00F738EC"/>
    <w:rsid w:val="00F75966"/>
    <w:rsid w:val="00F761B6"/>
    <w:rsid w:val="00F76433"/>
    <w:rsid w:val="00F77191"/>
    <w:rsid w:val="00F8285A"/>
    <w:rsid w:val="00F83F8C"/>
    <w:rsid w:val="00F840A7"/>
    <w:rsid w:val="00F85146"/>
    <w:rsid w:val="00F8565E"/>
    <w:rsid w:val="00F85B87"/>
    <w:rsid w:val="00F86BF6"/>
    <w:rsid w:val="00F9017D"/>
    <w:rsid w:val="00F905C0"/>
    <w:rsid w:val="00F91862"/>
    <w:rsid w:val="00F93EC5"/>
    <w:rsid w:val="00F942FE"/>
    <w:rsid w:val="00F9493A"/>
    <w:rsid w:val="00F96CA3"/>
    <w:rsid w:val="00F96EC9"/>
    <w:rsid w:val="00FA13C9"/>
    <w:rsid w:val="00FA1E24"/>
    <w:rsid w:val="00FA20C5"/>
    <w:rsid w:val="00FA2216"/>
    <w:rsid w:val="00FA2ACF"/>
    <w:rsid w:val="00FA390A"/>
    <w:rsid w:val="00FA39A3"/>
    <w:rsid w:val="00FA3E30"/>
    <w:rsid w:val="00FA558D"/>
    <w:rsid w:val="00FA59A8"/>
    <w:rsid w:val="00FA62F0"/>
    <w:rsid w:val="00FA6CF6"/>
    <w:rsid w:val="00FB0A80"/>
    <w:rsid w:val="00FB1250"/>
    <w:rsid w:val="00FB12C6"/>
    <w:rsid w:val="00FB17AB"/>
    <w:rsid w:val="00FB1E1C"/>
    <w:rsid w:val="00FB3BC3"/>
    <w:rsid w:val="00FB4254"/>
    <w:rsid w:val="00FB4DE4"/>
    <w:rsid w:val="00FC0BBA"/>
    <w:rsid w:val="00FC0F01"/>
    <w:rsid w:val="00FC30E8"/>
    <w:rsid w:val="00FC3586"/>
    <w:rsid w:val="00FC39D0"/>
    <w:rsid w:val="00FC3B4B"/>
    <w:rsid w:val="00FC3C42"/>
    <w:rsid w:val="00FC64BD"/>
    <w:rsid w:val="00FC67C5"/>
    <w:rsid w:val="00FC6D98"/>
    <w:rsid w:val="00FC7A2F"/>
    <w:rsid w:val="00FD0830"/>
    <w:rsid w:val="00FD111D"/>
    <w:rsid w:val="00FD1760"/>
    <w:rsid w:val="00FD4AE9"/>
    <w:rsid w:val="00FD5A1F"/>
    <w:rsid w:val="00FD6E1A"/>
    <w:rsid w:val="00FD713B"/>
    <w:rsid w:val="00FE0AEF"/>
    <w:rsid w:val="00FE1608"/>
    <w:rsid w:val="00FE2490"/>
    <w:rsid w:val="00FE395B"/>
    <w:rsid w:val="00FE397A"/>
    <w:rsid w:val="00FF026A"/>
    <w:rsid w:val="00FF0EF6"/>
    <w:rsid w:val="00FF1A33"/>
    <w:rsid w:val="00FF23CB"/>
    <w:rsid w:val="00FF2D9B"/>
    <w:rsid w:val="00FF3AF0"/>
    <w:rsid w:val="00FF4BD5"/>
    <w:rsid w:val="00FF4F4B"/>
    <w:rsid w:val="00FF5885"/>
    <w:rsid w:val="00FF613D"/>
    <w:rsid w:val="00FF6AEB"/>
    <w:rsid w:val="00FF6E23"/>
    <w:rsid w:val="00FF7488"/>
    <w:rsid w:val="00FF7691"/>
    <w:rsid w:val="05E22818"/>
    <w:rsid w:val="0BAC04D6"/>
    <w:rsid w:val="105603AD"/>
    <w:rsid w:val="158E6C5A"/>
    <w:rsid w:val="17771E12"/>
    <w:rsid w:val="1C315E33"/>
    <w:rsid w:val="1F8A5FCA"/>
    <w:rsid w:val="23BC515F"/>
    <w:rsid w:val="269A06E5"/>
    <w:rsid w:val="272F01F7"/>
    <w:rsid w:val="285A04FB"/>
    <w:rsid w:val="31330859"/>
    <w:rsid w:val="33F46095"/>
    <w:rsid w:val="3C082BEC"/>
    <w:rsid w:val="3D697C2B"/>
    <w:rsid w:val="41FC231D"/>
    <w:rsid w:val="451C1108"/>
    <w:rsid w:val="45BC6B16"/>
    <w:rsid w:val="48D324CC"/>
    <w:rsid w:val="4EEF38AB"/>
    <w:rsid w:val="4F4B3E2D"/>
    <w:rsid w:val="51ED6E72"/>
    <w:rsid w:val="593B57EF"/>
    <w:rsid w:val="5DA028FD"/>
    <w:rsid w:val="65AB2B63"/>
    <w:rsid w:val="735B7999"/>
    <w:rsid w:val="75B72E76"/>
    <w:rsid w:val="786D7153"/>
    <w:rsid w:val="7E5A3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512867"/>
  <w15:docId w15:val="{35FCDE60-EAAC-4105-9D0C-DF4EC3DCB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F1D1B"/>
    <w:pPr>
      <w:widowControl w:val="0"/>
      <w:spacing w:line="240" w:lineRule="atLeast"/>
      <w:jc w:val="both"/>
    </w:pPr>
    <w:rPr>
      <w:rFonts w:eastAsia="仿宋_GB2312"/>
      <w:kern w:val="2"/>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a5"/>
    <w:uiPriority w:val="99"/>
    <w:semiHidden/>
    <w:unhideWhenUsed/>
    <w:qFormat/>
    <w:rsid w:val="00CF1D1B"/>
    <w:pPr>
      <w:jc w:val="left"/>
    </w:pPr>
  </w:style>
  <w:style w:type="paragraph" w:styleId="a6">
    <w:name w:val="Balloon Text"/>
    <w:basedOn w:val="a0"/>
    <w:link w:val="a7"/>
    <w:qFormat/>
    <w:rsid w:val="00CF1D1B"/>
    <w:pPr>
      <w:spacing w:line="240" w:lineRule="auto"/>
    </w:pPr>
    <w:rPr>
      <w:sz w:val="18"/>
      <w:szCs w:val="18"/>
    </w:rPr>
  </w:style>
  <w:style w:type="paragraph" w:styleId="a8">
    <w:name w:val="footer"/>
    <w:basedOn w:val="a0"/>
    <w:link w:val="a9"/>
    <w:uiPriority w:val="99"/>
    <w:qFormat/>
    <w:rsid w:val="00CF1D1B"/>
    <w:pPr>
      <w:tabs>
        <w:tab w:val="center" w:pos="4153"/>
        <w:tab w:val="right" w:pos="8306"/>
      </w:tabs>
      <w:overflowPunct w:val="0"/>
      <w:autoSpaceDE w:val="0"/>
      <w:autoSpaceDN w:val="0"/>
      <w:adjustRightInd w:val="0"/>
      <w:textAlignment w:val="baseline"/>
    </w:pPr>
    <w:rPr>
      <w:sz w:val="18"/>
    </w:rPr>
  </w:style>
  <w:style w:type="paragraph" w:styleId="aa">
    <w:name w:val="header"/>
    <w:basedOn w:val="a0"/>
    <w:link w:val="ab"/>
    <w:uiPriority w:val="99"/>
    <w:qFormat/>
    <w:rsid w:val="00CF1D1B"/>
    <w:pPr>
      <w:pBdr>
        <w:bottom w:val="single" w:sz="6" w:space="1" w:color="auto"/>
      </w:pBdr>
      <w:tabs>
        <w:tab w:val="center" w:pos="4153"/>
        <w:tab w:val="right" w:pos="8306"/>
      </w:tabs>
      <w:snapToGrid w:val="0"/>
      <w:jc w:val="center"/>
    </w:pPr>
    <w:rPr>
      <w:sz w:val="18"/>
      <w:szCs w:val="18"/>
    </w:rPr>
  </w:style>
  <w:style w:type="paragraph" w:styleId="ac">
    <w:name w:val="Normal (Web)"/>
    <w:basedOn w:val="a0"/>
    <w:uiPriority w:val="99"/>
    <w:semiHidden/>
    <w:unhideWhenUsed/>
    <w:qFormat/>
    <w:rsid w:val="00CF1D1B"/>
    <w:rPr>
      <w:sz w:val="24"/>
      <w:szCs w:val="24"/>
    </w:rPr>
  </w:style>
  <w:style w:type="paragraph" w:styleId="ad">
    <w:name w:val="annotation subject"/>
    <w:basedOn w:val="a4"/>
    <w:next w:val="a4"/>
    <w:link w:val="ae"/>
    <w:uiPriority w:val="99"/>
    <w:semiHidden/>
    <w:unhideWhenUsed/>
    <w:qFormat/>
    <w:rsid w:val="00CF1D1B"/>
    <w:rPr>
      <w:b/>
      <w:bCs/>
    </w:rPr>
  </w:style>
  <w:style w:type="character" w:styleId="af">
    <w:name w:val="page number"/>
    <w:basedOn w:val="a1"/>
    <w:qFormat/>
    <w:rsid w:val="00CF1D1B"/>
  </w:style>
  <w:style w:type="character" w:styleId="af0">
    <w:name w:val="annotation reference"/>
    <w:basedOn w:val="a1"/>
    <w:uiPriority w:val="99"/>
    <w:semiHidden/>
    <w:unhideWhenUsed/>
    <w:qFormat/>
    <w:rsid w:val="00CF1D1B"/>
    <w:rPr>
      <w:sz w:val="21"/>
      <w:szCs w:val="21"/>
    </w:rPr>
  </w:style>
  <w:style w:type="character" w:customStyle="1" w:styleId="ab">
    <w:name w:val="页眉 字符"/>
    <w:basedOn w:val="a1"/>
    <w:link w:val="aa"/>
    <w:uiPriority w:val="99"/>
    <w:qFormat/>
    <w:rsid w:val="00CF1D1B"/>
    <w:rPr>
      <w:rFonts w:eastAsia="仿宋_GB2312"/>
      <w:kern w:val="2"/>
      <w:sz w:val="18"/>
      <w:szCs w:val="18"/>
    </w:rPr>
  </w:style>
  <w:style w:type="character" w:customStyle="1" w:styleId="Char">
    <w:name w:val="页脚 Char"/>
    <w:basedOn w:val="a1"/>
    <w:uiPriority w:val="99"/>
    <w:qFormat/>
    <w:rsid w:val="00CF1D1B"/>
    <w:rPr>
      <w:rFonts w:eastAsia="仿宋_GB2312"/>
      <w:kern w:val="2"/>
      <w:sz w:val="18"/>
      <w:szCs w:val="18"/>
    </w:rPr>
  </w:style>
  <w:style w:type="character" w:customStyle="1" w:styleId="a7">
    <w:name w:val="批注框文本 字符"/>
    <w:basedOn w:val="a1"/>
    <w:link w:val="a6"/>
    <w:qFormat/>
    <w:rsid w:val="00CF1D1B"/>
    <w:rPr>
      <w:rFonts w:eastAsia="仿宋_GB2312"/>
      <w:kern w:val="2"/>
      <w:sz w:val="18"/>
      <w:szCs w:val="18"/>
    </w:rPr>
  </w:style>
  <w:style w:type="character" w:customStyle="1" w:styleId="a9">
    <w:name w:val="页脚 字符"/>
    <w:basedOn w:val="a1"/>
    <w:link w:val="a8"/>
    <w:qFormat/>
    <w:rsid w:val="00CF1D1B"/>
    <w:rPr>
      <w:kern w:val="2"/>
      <w:sz w:val="18"/>
    </w:rPr>
  </w:style>
  <w:style w:type="paragraph" w:customStyle="1" w:styleId="p0">
    <w:name w:val="p0"/>
    <w:basedOn w:val="a0"/>
    <w:qFormat/>
    <w:rsid w:val="00CF1D1B"/>
    <w:pPr>
      <w:widowControl/>
      <w:spacing w:line="240" w:lineRule="auto"/>
    </w:pPr>
    <w:rPr>
      <w:rFonts w:eastAsia="宋体"/>
      <w:kern w:val="0"/>
      <w:sz w:val="21"/>
      <w:szCs w:val="21"/>
    </w:rPr>
  </w:style>
  <w:style w:type="paragraph" w:customStyle="1" w:styleId="a">
    <w:name w:val="编号正文"/>
    <w:basedOn w:val="a0"/>
    <w:qFormat/>
    <w:rsid w:val="00CF1D1B"/>
    <w:pPr>
      <w:numPr>
        <w:numId w:val="1"/>
      </w:numPr>
      <w:spacing w:line="580" w:lineRule="exact"/>
      <w:textAlignment w:val="baseline"/>
    </w:pPr>
    <w:rPr>
      <w:rFonts w:ascii="方正仿宋_GBK" w:eastAsia="宋体" w:hAnsi="宋体"/>
      <w:sz w:val="28"/>
      <w:szCs w:val="24"/>
    </w:rPr>
  </w:style>
  <w:style w:type="paragraph" w:customStyle="1" w:styleId="2">
    <w:name w:val="2级正文"/>
    <w:basedOn w:val="a0"/>
    <w:qFormat/>
    <w:rsid w:val="00CF1D1B"/>
    <w:pPr>
      <w:spacing w:line="580" w:lineRule="exact"/>
      <w:ind w:firstLine="420"/>
      <w:textAlignment w:val="baseline"/>
    </w:pPr>
    <w:rPr>
      <w:rFonts w:ascii="方正仿宋_GBK" w:eastAsia="宋体" w:hAnsi="宋体"/>
      <w:sz w:val="28"/>
      <w:szCs w:val="24"/>
    </w:rPr>
  </w:style>
  <w:style w:type="paragraph" w:customStyle="1" w:styleId="1">
    <w:name w:val="列出段落1"/>
    <w:basedOn w:val="a0"/>
    <w:qFormat/>
    <w:rsid w:val="00CF1D1B"/>
    <w:pPr>
      <w:ind w:firstLineChars="200" w:firstLine="420"/>
    </w:pPr>
    <w:rPr>
      <w:rFonts w:hint="eastAsia"/>
    </w:rPr>
  </w:style>
  <w:style w:type="character" w:customStyle="1" w:styleId="a5">
    <w:name w:val="批注文字 字符"/>
    <w:basedOn w:val="a1"/>
    <w:link w:val="a4"/>
    <w:uiPriority w:val="99"/>
    <w:semiHidden/>
    <w:qFormat/>
    <w:rsid w:val="00CF1D1B"/>
    <w:rPr>
      <w:rFonts w:eastAsia="仿宋_GB2312"/>
      <w:kern w:val="2"/>
      <w:sz w:val="32"/>
    </w:rPr>
  </w:style>
  <w:style w:type="character" w:customStyle="1" w:styleId="ae">
    <w:name w:val="批注主题 字符"/>
    <w:basedOn w:val="a5"/>
    <w:link w:val="ad"/>
    <w:uiPriority w:val="99"/>
    <w:semiHidden/>
    <w:qFormat/>
    <w:rsid w:val="00CF1D1B"/>
    <w:rPr>
      <w:rFonts w:eastAsia="仿宋_GB2312"/>
      <w:b/>
      <w:bCs/>
      <w:kern w:val="2"/>
      <w:sz w:val="32"/>
    </w:rPr>
  </w:style>
  <w:style w:type="paragraph" w:customStyle="1" w:styleId="10">
    <w:name w:val="修订1"/>
    <w:hidden/>
    <w:uiPriority w:val="99"/>
    <w:semiHidden/>
    <w:qFormat/>
    <w:rsid w:val="00CF1D1B"/>
    <w:rPr>
      <w:rFonts w:eastAsia="仿宋_GB2312"/>
      <w:kern w:val="2"/>
      <w:sz w:val="32"/>
    </w:rPr>
  </w:style>
  <w:style w:type="paragraph" w:customStyle="1" w:styleId="CharCharCharCharCharCharCharChar">
    <w:name w:val="Char Char Char Char Char Char Char Char"/>
    <w:basedOn w:val="a0"/>
    <w:qFormat/>
    <w:rsid w:val="00CF1D1B"/>
    <w:pPr>
      <w:spacing w:line="360" w:lineRule="auto"/>
    </w:pPr>
    <w:rPr>
      <w:rFonts w:ascii="宋体" w:eastAsia="宋体" w:hAnsi="宋体"/>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3D62CD-6E68-4C59-9829-B9B06EBBF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312</Words>
  <Characters>1779</Characters>
  <Application>Microsoft Office Word</Application>
  <DocSecurity>0</DocSecurity>
  <Lines>14</Lines>
  <Paragraphs>4</Paragraphs>
  <ScaleCrop>false</ScaleCrop>
  <Company>Lenovo (Beijing) Limited</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中国移动一级集中采购供应商负面行为管理办法</dc:title>
  <dc:creator>李理</dc:creator>
  <cp:lastModifiedBy>S Yukariko</cp:lastModifiedBy>
  <cp:revision>4</cp:revision>
  <cp:lastPrinted>2021-08-13T07:29:00Z</cp:lastPrinted>
  <dcterms:created xsi:type="dcterms:W3CDTF">2021-08-17T08:21:00Z</dcterms:created>
  <dcterms:modified xsi:type="dcterms:W3CDTF">2021-08-31T08:17:00Z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4C38E69310AD482D84CCE9517D031EB1</vt:lpwstr>
  </property>
</Properties>
</file>