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D8555">
      <w:pPr>
        <w:spacing w:line="360" w:lineRule="auto"/>
        <w:rPr>
          <w:rFonts w:hint="eastAsia" w:ascii="宋体" w:hAnsi="宋体" w:cs="宋体"/>
          <w:sz w:val="24"/>
          <w:szCs w:val="24"/>
          <w:highlight w:val="none"/>
        </w:rPr>
      </w:pPr>
    </w:p>
    <w:p w14:paraId="6231AB51">
      <w:pPr>
        <w:spacing w:line="360" w:lineRule="auto"/>
        <w:jc w:val="center"/>
        <w:rPr>
          <w:rFonts w:hint="eastAsia" w:ascii="宋体" w:hAnsi="宋体" w:cs="宋体"/>
          <w:sz w:val="24"/>
          <w:szCs w:val="24"/>
          <w:highlight w:val="none"/>
          <w:lang w:eastAsia="zh-CN"/>
        </w:rPr>
      </w:pPr>
      <w:bookmarkStart w:id="34" w:name="_GoBack"/>
      <w:r>
        <w:rPr>
          <w:rFonts w:hint="eastAsia" w:ascii="宋体" w:hAnsi="宋体" w:cs="宋体"/>
          <w:sz w:val="24"/>
          <w:szCs w:val="24"/>
          <w:highlight w:val="none"/>
        </w:rPr>
        <w:t>西北农林科技大学牛多维组学测序服务</w:t>
      </w:r>
      <w:r>
        <w:rPr>
          <w:rFonts w:hint="eastAsia" w:ascii="宋体" w:hAnsi="宋体" w:cs="宋体"/>
          <w:sz w:val="24"/>
          <w:szCs w:val="24"/>
          <w:highlight w:val="none"/>
          <w:lang w:eastAsia="zh-CN"/>
        </w:rPr>
        <w:t>采购公告</w:t>
      </w:r>
    </w:p>
    <w:p w14:paraId="31A1A9BB">
      <w:pPr>
        <w:spacing w:line="360" w:lineRule="auto"/>
        <w:rPr>
          <w:rFonts w:hint="eastAsia" w:ascii="宋体" w:hAnsi="宋体" w:cs="宋体"/>
          <w:sz w:val="24"/>
          <w:szCs w:val="24"/>
          <w:highlight w:val="none"/>
          <w:u w:val="none"/>
        </w:rPr>
      </w:pPr>
      <w:r>
        <w:rPr>
          <w:rFonts w:hint="eastAsia" w:ascii="宋体" w:hAnsi="宋体" w:cs="宋体"/>
          <w:sz w:val="24"/>
          <w:szCs w:val="24"/>
          <w:highlight w:val="none"/>
          <w:u w:val="none"/>
        </w:rPr>
        <w:t>一、项目基本情况</w:t>
      </w:r>
    </w:p>
    <w:p w14:paraId="0744271D">
      <w:pPr>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项目编号：202511250120-GSH2522</w:t>
      </w:r>
    </w:p>
    <w:p w14:paraId="3050A6E4">
      <w:pPr>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项目名称：西北农林科技大学牛多维组学测序服务</w:t>
      </w:r>
    </w:p>
    <w:p w14:paraId="02F728F8">
      <w:pPr>
        <w:spacing w:line="360" w:lineRule="auto"/>
        <w:ind w:firstLine="480" w:firstLineChars="200"/>
        <w:rPr>
          <w:rFonts w:ascii="宋体" w:hAnsi="宋体" w:cs="宋体"/>
          <w:sz w:val="24"/>
          <w:szCs w:val="24"/>
          <w:highlight w:val="none"/>
          <w:u w:val="none"/>
        </w:rPr>
      </w:pPr>
      <w:r>
        <w:rPr>
          <w:rFonts w:hint="eastAsia" w:ascii="宋体" w:hAnsi="宋体" w:cs="宋体"/>
          <w:sz w:val="24"/>
          <w:szCs w:val="24"/>
          <w:highlight w:val="none"/>
          <w:u w:val="none"/>
        </w:rPr>
        <w:t>预算金额：91.3万元/年</w:t>
      </w:r>
    </w:p>
    <w:p w14:paraId="4E09F4CD">
      <w:pPr>
        <w:spacing w:line="360" w:lineRule="auto"/>
        <w:ind w:firstLine="480" w:firstLineChars="200"/>
        <w:rPr>
          <w:rFonts w:ascii="宋体" w:hAnsi="宋体" w:cs="宋体"/>
          <w:sz w:val="24"/>
          <w:szCs w:val="24"/>
          <w:highlight w:val="none"/>
          <w:u w:val="none"/>
        </w:rPr>
      </w:pPr>
      <w:r>
        <w:rPr>
          <w:rFonts w:hint="eastAsia" w:ascii="宋体" w:hAnsi="宋体" w:cs="宋体"/>
          <w:sz w:val="24"/>
          <w:szCs w:val="24"/>
          <w:highlight w:val="none"/>
          <w:u w:val="none"/>
        </w:rPr>
        <w:t>最高限价（如有）：91.3万元/年</w:t>
      </w:r>
    </w:p>
    <w:p w14:paraId="0547A892">
      <w:pPr>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采购需求： 本项目为西北农林科技大学牛多维组学测序服务，预算91.3万元/年。</w:t>
      </w:r>
    </w:p>
    <w:p w14:paraId="2467C22A">
      <w:pPr>
        <w:spacing w:line="360" w:lineRule="auto"/>
        <w:ind w:firstLine="480" w:firstLineChars="200"/>
        <w:rPr>
          <w:rFonts w:ascii="宋体" w:hAnsi="宋体" w:cs="宋体"/>
          <w:sz w:val="24"/>
          <w:szCs w:val="24"/>
          <w:highlight w:val="none"/>
          <w:u w:val="none"/>
        </w:rPr>
      </w:pPr>
      <w:r>
        <w:rPr>
          <w:rFonts w:hint="eastAsia" w:ascii="宋体" w:hAnsi="宋体" w:cs="宋体"/>
          <w:sz w:val="24"/>
          <w:szCs w:val="24"/>
          <w:highlight w:val="none"/>
          <w:u w:val="none"/>
        </w:rPr>
        <w:t>合同履行期限：详见磋商文件采购需求。</w:t>
      </w:r>
    </w:p>
    <w:p w14:paraId="5F0A6690">
      <w:pPr>
        <w:spacing w:line="360" w:lineRule="auto"/>
        <w:ind w:firstLine="480" w:firstLineChars="200"/>
        <w:jc w:val="left"/>
        <w:rPr>
          <w:rFonts w:hint="eastAsia" w:ascii="宋体" w:hAnsi="宋体" w:cs="宋体"/>
          <w:sz w:val="24"/>
          <w:szCs w:val="24"/>
          <w:highlight w:val="none"/>
          <w:u w:val="none"/>
        </w:rPr>
      </w:pPr>
      <w:r>
        <w:rPr>
          <w:rFonts w:hint="eastAsia" w:ascii="宋体" w:hAnsi="宋体" w:cs="宋体"/>
          <w:sz w:val="24"/>
          <w:szCs w:val="24"/>
          <w:highlight w:val="none"/>
          <w:u w:val="none"/>
        </w:rPr>
        <w:t>本项目不接受联合体。</w:t>
      </w:r>
    </w:p>
    <w:p w14:paraId="6B67C810">
      <w:pPr>
        <w:spacing w:line="360" w:lineRule="auto"/>
        <w:rPr>
          <w:rFonts w:hint="eastAsia" w:ascii="宋体" w:hAnsi="宋体" w:cs="宋体"/>
          <w:sz w:val="24"/>
          <w:szCs w:val="24"/>
          <w:highlight w:val="none"/>
          <w:u w:val="none"/>
        </w:rPr>
      </w:pPr>
      <w:bookmarkStart w:id="0" w:name="_Toc28359090"/>
      <w:bookmarkStart w:id="1" w:name="_Toc35393799"/>
      <w:bookmarkStart w:id="2" w:name="_Toc35393630"/>
      <w:bookmarkStart w:id="3" w:name="_Toc28359013"/>
      <w:r>
        <w:rPr>
          <w:rFonts w:hint="eastAsia" w:ascii="宋体" w:hAnsi="宋体" w:cs="宋体"/>
          <w:sz w:val="24"/>
          <w:szCs w:val="24"/>
          <w:highlight w:val="none"/>
          <w:u w:val="none"/>
        </w:rPr>
        <w:t>二、申请人的资格要求：</w:t>
      </w:r>
      <w:bookmarkEnd w:id="0"/>
      <w:bookmarkEnd w:id="1"/>
      <w:bookmarkEnd w:id="2"/>
      <w:bookmarkEnd w:id="3"/>
    </w:p>
    <w:p w14:paraId="6C489F67">
      <w:pPr>
        <w:spacing w:line="360" w:lineRule="auto"/>
        <w:ind w:firstLine="480" w:firstLineChars="200"/>
        <w:jc w:val="left"/>
        <w:rPr>
          <w:rFonts w:hint="eastAsia" w:ascii="宋体" w:hAnsi="宋体" w:cs="宋体"/>
          <w:sz w:val="24"/>
          <w:szCs w:val="24"/>
          <w:highlight w:val="none"/>
          <w:u w:val="none"/>
        </w:rPr>
      </w:pPr>
      <w:r>
        <w:rPr>
          <w:rFonts w:hint="eastAsia" w:ascii="宋体" w:hAnsi="宋体" w:cs="宋体"/>
          <w:sz w:val="24"/>
          <w:szCs w:val="24"/>
          <w:highlight w:val="none"/>
          <w:u w:val="none"/>
        </w:rPr>
        <w:t>1.具有独立承担民事责任的能力；</w:t>
      </w:r>
    </w:p>
    <w:p w14:paraId="07551C9E">
      <w:pPr>
        <w:spacing w:line="360" w:lineRule="auto"/>
        <w:ind w:firstLine="480" w:firstLineChars="200"/>
        <w:jc w:val="left"/>
        <w:rPr>
          <w:rFonts w:hint="eastAsia" w:ascii="宋体" w:hAnsi="宋体" w:cs="宋体"/>
          <w:sz w:val="24"/>
          <w:szCs w:val="24"/>
          <w:highlight w:val="none"/>
          <w:u w:val="none"/>
        </w:rPr>
      </w:pPr>
      <w:r>
        <w:rPr>
          <w:rFonts w:hint="eastAsia" w:ascii="宋体" w:hAnsi="宋体" w:cs="宋体"/>
          <w:sz w:val="24"/>
          <w:szCs w:val="24"/>
          <w:highlight w:val="none"/>
          <w:u w:val="none"/>
        </w:rPr>
        <w:t>2.具有良好的商业信誉和健全的财务会计制度；</w:t>
      </w:r>
    </w:p>
    <w:p w14:paraId="047E94AE">
      <w:pPr>
        <w:spacing w:line="360" w:lineRule="auto"/>
        <w:ind w:firstLine="480" w:firstLineChars="200"/>
        <w:jc w:val="left"/>
        <w:rPr>
          <w:rFonts w:hint="eastAsia" w:ascii="宋体" w:hAnsi="宋体" w:cs="宋体"/>
          <w:sz w:val="24"/>
          <w:szCs w:val="24"/>
          <w:highlight w:val="none"/>
          <w:u w:val="none"/>
        </w:rPr>
      </w:pPr>
      <w:r>
        <w:rPr>
          <w:rFonts w:hint="eastAsia" w:ascii="宋体" w:hAnsi="宋体" w:cs="宋体"/>
          <w:sz w:val="24"/>
          <w:szCs w:val="24"/>
          <w:highlight w:val="none"/>
          <w:u w:val="none"/>
        </w:rPr>
        <w:t>3.具有履行合同所必需的设备和专业技术能力；</w:t>
      </w:r>
    </w:p>
    <w:p w14:paraId="72ED46EE">
      <w:pPr>
        <w:spacing w:line="360" w:lineRule="auto"/>
        <w:ind w:firstLine="480" w:firstLineChars="200"/>
        <w:jc w:val="left"/>
        <w:rPr>
          <w:rFonts w:hint="eastAsia" w:ascii="宋体" w:hAnsi="宋体" w:cs="宋体"/>
          <w:sz w:val="24"/>
          <w:szCs w:val="24"/>
          <w:highlight w:val="none"/>
          <w:u w:val="none"/>
        </w:rPr>
      </w:pPr>
      <w:r>
        <w:rPr>
          <w:rFonts w:hint="eastAsia" w:ascii="宋体" w:hAnsi="宋体" w:cs="宋体"/>
          <w:sz w:val="24"/>
          <w:szCs w:val="24"/>
          <w:highlight w:val="none"/>
          <w:u w:val="none"/>
        </w:rPr>
        <w:t>4.具有依法缴纳税收和社会保障资金的良好记录；</w:t>
      </w:r>
    </w:p>
    <w:p w14:paraId="380550A4">
      <w:pPr>
        <w:spacing w:line="360" w:lineRule="auto"/>
        <w:ind w:firstLine="480" w:firstLineChars="200"/>
        <w:jc w:val="left"/>
        <w:rPr>
          <w:rFonts w:hint="eastAsia" w:ascii="宋体" w:hAnsi="宋体" w:cs="宋体"/>
          <w:sz w:val="24"/>
          <w:szCs w:val="24"/>
          <w:highlight w:val="none"/>
          <w:u w:val="none"/>
        </w:rPr>
      </w:pPr>
      <w:r>
        <w:rPr>
          <w:rFonts w:hint="eastAsia" w:ascii="宋体" w:hAnsi="宋体" w:cs="宋体"/>
          <w:sz w:val="24"/>
          <w:szCs w:val="24"/>
          <w:highlight w:val="none"/>
          <w:u w:val="none"/>
        </w:rPr>
        <w:t>5.参加采购活动前三年内，在经营活动中没有重大违法记录；</w:t>
      </w:r>
    </w:p>
    <w:p w14:paraId="07CE4D61">
      <w:pPr>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6.通过“信用中国”网站（www.creditchina.gov.cn）、“中国政府采购网”网站（www.ccgp.gov.cn）查询，未被列入失信被执行人、重大税收违法失信主体、政府采购严重违法失信行为记录名单；</w:t>
      </w:r>
    </w:p>
    <w:p w14:paraId="10A502D9">
      <w:pPr>
        <w:spacing w:line="360" w:lineRule="auto"/>
        <w:ind w:firstLine="480" w:firstLineChars="200"/>
        <w:rPr>
          <w:rFonts w:hint="eastAsia" w:ascii="宋体" w:hAnsi="宋体" w:cs="宋体"/>
          <w:sz w:val="24"/>
          <w:highlight w:val="none"/>
          <w:u w:val="none"/>
        </w:rPr>
      </w:pPr>
      <w:r>
        <w:rPr>
          <w:rFonts w:hint="eastAsia" w:ascii="宋体" w:hAnsi="宋体" w:cs="宋体"/>
          <w:sz w:val="24"/>
          <w:szCs w:val="24"/>
          <w:highlight w:val="none"/>
          <w:u w:val="none"/>
        </w:rPr>
        <w:t>7.</w:t>
      </w:r>
      <w:r>
        <w:rPr>
          <w:rFonts w:hint="eastAsia" w:ascii="宋体" w:hAnsi="宋体" w:cs="宋体"/>
          <w:sz w:val="24"/>
          <w:highlight w:val="none"/>
          <w:u w:val="none"/>
        </w:rPr>
        <w:t>单位负责人为同一人或者存在直接控股、管理关系的不同供应商，不得同时参加本采购项目。为本项目提供整体设计、规范编制或者项目管理、监理、检测等服务的供应商，不得再参与本项目；</w:t>
      </w:r>
    </w:p>
    <w:p w14:paraId="0177EBED">
      <w:pPr>
        <w:pStyle w:val="6"/>
        <w:spacing w:line="360" w:lineRule="auto"/>
        <w:ind w:firstLine="480"/>
        <w:rPr>
          <w:highlight w:val="none"/>
          <w:u w:val="none"/>
        </w:rPr>
      </w:pPr>
      <w:r>
        <w:rPr>
          <w:rFonts w:hint="eastAsia" w:ascii="宋体" w:hAnsi="宋体" w:cs="宋体"/>
          <w:sz w:val="24"/>
          <w:highlight w:val="none"/>
          <w:u w:val="none"/>
        </w:rPr>
        <w:t>8.落实政府采购政策需满足的资格要求：本项目不属于专门面向中小企业的项目；</w:t>
      </w:r>
    </w:p>
    <w:p w14:paraId="3BD098AE">
      <w:pPr>
        <w:spacing w:line="360" w:lineRule="auto"/>
        <w:ind w:firstLine="480" w:firstLineChars="200"/>
        <w:jc w:val="left"/>
        <w:rPr>
          <w:rFonts w:hint="eastAsia" w:ascii="宋体" w:hAnsi="宋体" w:cs="宋体"/>
          <w:kern w:val="0"/>
          <w:sz w:val="24"/>
          <w:szCs w:val="24"/>
          <w:highlight w:val="none"/>
          <w:u w:val="none"/>
        </w:rPr>
      </w:pPr>
      <w:r>
        <w:rPr>
          <w:rFonts w:hint="eastAsia" w:ascii="宋体" w:hAnsi="宋体" w:cs="宋体"/>
          <w:sz w:val="24"/>
          <w:szCs w:val="24"/>
          <w:highlight w:val="none"/>
          <w:u w:val="none"/>
        </w:rPr>
        <w:t>9.法律、行政法规规定的其他条件。</w:t>
      </w:r>
      <w:bookmarkStart w:id="4" w:name="_Toc35393800"/>
      <w:bookmarkStart w:id="5" w:name="_Toc35393631"/>
      <w:bookmarkStart w:id="6" w:name="_Toc28359014"/>
      <w:bookmarkStart w:id="7" w:name="_Toc28359091"/>
    </w:p>
    <w:p w14:paraId="58CFC332">
      <w:pPr>
        <w:spacing w:line="360" w:lineRule="auto"/>
        <w:rPr>
          <w:rFonts w:hint="eastAsia" w:ascii="宋体" w:hAnsi="宋体" w:cs="宋体"/>
          <w:sz w:val="24"/>
          <w:szCs w:val="24"/>
          <w:highlight w:val="none"/>
          <w:u w:val="none"/>
        </w:rPr>
      </w:pPr>
      <w:r>
        <w:rPr>
          <w:rFonts w:hint="eastAsia" w:ascii="宋体" w:hAnsi="宋体" w:cs="宋体"/>
          <w:sz w:val="24"/>
          <w:szCs w:val="24"/>
          <w:highlight w:val="none"/>
          <w:u w:val="none"/>
        </w:rPr>
        <w:t>三、获取磋商文件</w:t>
      </w:r>
      <w:bookmarkEnd w:id="4"/>
      <w:bookmarkEnd w:id="5"/>
      <w:bookmarkEnd w:id="6"/>
      <w:bookmarkEnd w:id="7"/>
    </w:p>
    <w:p w14:paraId="7FBD271E">
      <w:pPr>
        <w:spacing w:line="360" w:lineRule="auto"/>
        <w:ind w:firstLine="480" w:firstLineChars="200"/>
        <w:rPr>
          <w:rFonts w:hint="eastAsia" w:ascii="宋体" w:hAnsi="宋体" w:cs="宋体"/>
          <w:kern w:val="0"/>
          <w:sz w:val="24"/>
          <w:szCs w:val="24"/>
          <w:highlight w:val="none"/>
          <w:u w:val="none"/>
        </w:rPr>
      </w:pPr>
      <w:bookmarkStart w:id="8" w:name="_Toc28359015"/>
      <w:bookmarkStart w:id="9" w:name="_Toc35393632"/>
      <w:bookmarkStart w:id="10" w:name="_Toc28359092"/>
      <w:bookmarkStart w:id="11" w:name="_Toc35393801"/>
      <w:r>
        <w:rPr>
          <w:rFonts w:hint="eastAsia" w:ascii="宋体" w:hAnsi="宋体" w:cs="宋体"/>
          <w:kern w:val="0"/>
          <w:sz w:val="24"/>
          <w:szCs w:val="24"/>
          <w:highlight w:val="none"/>
          <w:u w:val="none"/>
        </w:rPr>
        <w:t>1.时间：自2025年</w:t>
      </w:r>
      <w:r>
        <w:rPr>
          <w:rFonts w:hint="eastAsia" w:ascii="宋体" w:hAnsi="宋体" w:cs="宋体"/>
          <w:kern w:val="0"/>
          <w:sz w:val="24"/>
          <w:szCs w:val="24"/>
          <w:highlight w:val="none"/>
          <w:u w:val="none"/>
          <w:lang w:val="en-US" w:eastAsia="zh-CN"/>
        </w:rPr>
        <w:t>12</w:t>
      </w:r>
      <w:r>
        <w:rPr>
          <w:rFonts w:hint="eastAsia" w:ascii="宋体" w:hAnsi="宋体" w:cs="宋体"/>
          <w:kern w:val="0"/>
          <w:sz w:val="24"/>
          <w:szCs w:val="24"/>
          <w:highlight w:val="none"/>
          <w:u w:val="none"/>
        </w:rPr>
        <w:t>月</w:t>
      </w:r>
      <w:r>
        <w:rPr>
          <w:rFonts w:hint="eastAsia" w:ascii="宋体" w:hAnsi="宋体" w:cs="宋体"/>
          <w:kern w:val="0"/>
          <w:sz w:val="24"/>
          <w:szCs w:val="24"/>
          <w:highlight w:val="none"/>
          <w:u w:val="none"/>
          <w:lang w:val="en-US" w:eastAsia="zh-CN"/>
        </w:rPr>
        <w:t>12</w:t>
      </w:r>
      <w:r>
        <w:rPr>
          <w:rFonts w:hint="eastAsia" w:ascii="宋体" w:hAnsi="宋体" w:cs="宋体"/>
          <w:kern w:val="0"/>
          <w:sz w:val="24"/>
          <w:szCs w:val="24"/>
          <w:highlight w:val="none"/>
          <w:u w:val="none"/>
        </w:rPr>
        <w:t>日起至2025年</w:t>
      </w:r>
      <w:r>
        <w:rPr>
          <w:rFonts w:hint="eastAsia" w:ascii="宋体" w:hAnsi="宋体" w:cs="宋体"/>
          <w:kern w:val="0"/>
          <w:sz w:val="24"/>
          <w:szCs w:val="24"/>
          <w:highlight w:val="none"/>
          <w:u w:val="none"/>
          <w:lang w:val="en-US" w:eastAsia="zh-CN"/>
        </w:rPr>
        <w:t>12</w:t>
      </w:r>
      <w:r>
        <w:rPr>
          <w:rFonts w:hint="eastAsia" w:ascii="宋体" w:hAnsi="宋体" w:cs="宋体"/>
          <w:kern w:val="0"/>
          <w:sz w:val="24"/>
          <w:szCs w:val="24"/>
          <w:highlight w:val="none"/>
          <w:u w:val="none"/>
        </w:rPr>
        <w:t>月</w:t>
      </w:r>
      <w:r>
        <w:rPr>
          <w:rFonts w:hint="eastAsia" w:ascii="宋体" w:hAnsi="宋体" w:cs="宋体"/>
          <w:kern w:val="0"/>
          <w:sz w:val="24"/>
          <w:szCs w:val="24"/>
          <w:highlight w:val="none"/>
          <w:u w:val="none"/>
          <w:lang w:val="en-US" w:eastAsia="zh-CN"/>
        </w:rPr>
        <w:t>18</w:t>
      </w:r>
      <w:r>
        <w:rPr>
          <w:rFonts w:hint="eastAsia" w:ascii="宋体" w:hAnsi="宋体" w:cs="宋体"/>
          <w:kern w:val="0"/>
          <w:sz w:val="24"/>
          <w:szCs w:val="24"/>
          <w:highlight w:val="none"/>
          <w:u w:val="none"/>
        </w:rPr>
        <w:t>日，每天上午08:30至11:30，13:30至17:00（北京时间，节假日除外，下同）；</w:t>
      </w:r>
    </w:p>
    <w:p w14:paraId="53192630">
      <w:pPr>
        <w:spacing w:line="360" w:lineRule="auto"/>
        <w:ind w:firstLine="480" w:firstLineChars="200"/>
        <w:rPr>
          <w:rFonts w:hint="eastAsia" w:ascii="宋体" w:hAnsi="宋体" w:cs="宋体"/>
          <w:kern w:val="0"/>
          <w:sz w:val="24"/>
          <w:szCs w:val="24"/>
          <w:highlight w:val="none"/>
          <w:u w:val="none"/>
        </w:rPr>
      </w:pPr>
      <w:r>
        <w:rPr>
          <w:rFonts w:hint="eastAsia" w:ascii="宋体" w:hAnsi="宋体" w:cs="宋体"/>
          <w:kern w:val="0"/>
          <w:sz w:val="24"/>
          <w:szCs w:val="24"/>
          <w:highlight w:val="none"/>
          <w:u w:val="none"/>
        </w:rPr>
        <w:t>2.地点：</w:t>
      </w:r>
      <w:r>
        <w:rPr>
          <w:rFonts w:hint="eastAsia" w:ascii="宋体" w:hAnsi="宋体" w:cs="宋体"/>
          <w:sz w:val="24"/>
          <w:szCs w:val="24"/>
          <w:highlight w:val="none"/>
          <w:u w:val="none"/>
        </w:rPr>
        <w:t>盛和招标代理有限公司（陕西省西安市长安区郭杜西街41号熙峰广场）</w:t>
      </w:r>
    </w:p>
    <w:p w14:paraId="14E2135B">
      <w:pPr>
        <w:spacing w:line="360" w:lineRule="auto"/>
        <w:ind w:firstLine="480" w:firstLineChars="200"/>
        <w:rPr>
          <w:rFonts w:hint="eastAsia" w:ascii="宋体" w:hAnsi="宋体" w:cs="宋体"/>
          <w:kern w:val="0"/>
          <w:sz w:val="24"/>
          <w:szCs w:val="24"/>
          <w:highlight w:val="none"/>
          <w:u w:val="none"/>
        </w:rPr>
      </w:pPr>
      <w:r>
        <w:rPr>
          <w:rFonts w:hint="eastAsia" w:ascii="宋体" w:hAnsi="宋体" w:cs="宋体"/>
          <w:kern w:val="0"/>
          <w:sz w:val="24"/>
          <w:szCs w:val="24"/>
          <w:highlight w:val="none"/>
          <w:u w:val="none"/>
        </w:rPr>
        <w:t>3.方式：</w:t>
      </w:r>
      <w:r>
        <w:rPr>
          <w:rFonts w:hint="eastAsia" w:ascii="宋体" w:hAnsi="宋体" w:cs="宋体"/>
          <w:sz w:val="24"/>
          <w:highlight w:val="none"/>
          <w:u w:val="none"/>
        </w:rPr>
        <w:t>电汇形式购买</w:t>
      </w:r>
    </w:p>
    <w:p w14:paraId="48C6E2B9">
      <w:pPr>
        <w:adjustRightInd w:val="0"/>
        <w:snapToGrid w:val="0"/>
        <w:spacing w:line="360" w:lineRule="auto"/>
        <w:ind w:firstLine="480" w:firstLineChars="200"/>
        <w:jc w:val="left"/>
        <w:rPr>
          <w:rFonts w:hint="eastAsia" w:ascii="宋体" w:hAnsi="宋体" w:cs="宋体"/>
          <w:sz w:val="24"/>
          <w:highlight w:val="none"/>
          <w:u w:val="none"/>
        </w:rPr>
      </w:pPr>
      <w:r>
        <w:rPr>
          <w:rFonts w:hint="eastAsia" w:ascii="宋体" w:hAnsi="宋体" w:cs="宋体"/>
          <w:sz w:val="24"/>
          <w:highlight w:val="none"/>
          <w:u w:val="none"/>
        </w:rPr>
        <w:t>有意参加本次采购活动的供应商提交标书费从供应商基本账户或一般账户转出，汇款底单备注填写项目编号，汇款完成后登录中招联合招标采购平台（www.365trade.com.cn）搜索对应项目，点击立即购标－选择</w:t>
      </w:r>
      <w:r>
        <w:rPr>
          <w:rFonts w:hint="eastAsia" w:ascii="宋体" w:hAnsi="宋体" w:cs="宋体"/>
          <w:b/>
          <w:bCs/>
          <w:sz w:val="24"/>
          <w:highlight w:val="none"/>
          <w:u w:val="none"/>
        </w:rPr>
        <w:t>“电汇”</w:t>
      </w:r>
      <w:r>
        <w:rPr>
          <w:rFonts w:hint="eastAsia" w:ascii="宋体" w:hAnsi="宋体" w:cs="宋体"/>
          <w:sz w:val="24"/>
          <w:highlight w:val="none"/>
          <w:u w:val="none"/>
        </w:rPr>
        <w:t>方式，上传交款凭证，等待审核，同时将</w:t>
      </w:r>
      <w:r>
        <w:rPr>
          <w:rFonts w:hint="eastAsia" w:ascii="仿宋" w:hAnsi="仿宋" w:eastAsia="仿宋" w:cs="Times New Roman"/>
          <w:kern w:val="1"/>
          <w:sz w:val="24"/>
          <w:szCs w:val="24"/>
          <w:u w:val="none"/>
          <w:lang w:eastAsia="zh-CN"/>
        </w:rPr>
        <w:t>相关</w:t>
      </w:r>
      <w:r>
        <w:rPr>
          <w:rFonts w:hint="eastAsia" w:ascii="宋体" w:hAnsi="宋体" w:cs="宋体"/>
          <w:sz w:val="24"/>
          <w:highlight w:val="none"/>
          <w:u w:val="none"/>
        </w:rPr>
        <w:t>信息发送邮件。邮件内容：项目名称、项目编号、包号、公司名称、联系人、联系电话、邮箱、标书费汇款底单发送至盛和招标代理有限公司邮箱</w:t>
      </w:r>
      <w:r>
        <w:rPr>
          <w:rFonts w:hint="eastAsia" w:ascii="宋体" w:hAnsi="宋体" w:cs="宋体"/>
          <w:b/>
          <w:bCs/>
          <w:sz w:val="24"/>
          <w:highlight w:val="none"/>
          <w:u w:val="none"/>
        </w:rPr>
        <w:t>shzbxian@163.com</w:t>
      </w:r>
      <w:r>
        <w:rPr>
          <w:rFonts w:hint="eastAsia" w:ascii="宋体" w:hAnsi="宋体" w:cs="宋体"/>
          <w:sz w:val="24"/>
          <w:highlight w:val="none"/>
          <w:u w:val="none"/>
        </w:rPr>
        <w:t xml:space="preserve">，邮件名称命名为“  </w:t>
      </w:r>
      <w:r>
        <w:rPr>
          <w:rFonts w:hint="eastAsia" w:ascii="宋体" w:hAnsi="宋体" w:cs="宋体"/>
          <w:b/>
          <w:bCs/>
          <w:sz w:val="24"/>
          <w:highlight w:val="none"/>
          <w:u w:val="none"/>
        </w:rPr>
        <w:t>项目名称－包号－报名－供应商名称</w:t>
      </w:r>
      <w:r>
        <w:rPr>
          <w:rFonts w:hint="eastAsia" w:ascii="宋体" w:hAnsi="宋体" w:cs="宋体"/>
          <w:sz w:val="24"/>
          <w:highlight w:val="none"/>
          <w:u w:val="none"/>
        </w:rPr>
        <w:t>”。如需在线缴纳响应保证金，审核通过后可在线获取响应保证金虚拟账号进行缴纳。</w:t>
      </w:r>
    </w:p>
    <w:p w14:paraId="2DF491F9">
      <w:pPr>
        <w:adjustRightInd w:val="0"/>
        <w:snapToGrid w:val="0"/>
        <w:spacing w:line="360" w:lineRule="auto"/>
        <w:ind w:firstLine="480" w:firstLineChars="200"/>
        <w:jc w:val="left"/>
        <w:rPr>
          <w:rFonts w:hint="eastAsia" w:ascii="宋体" w:hAnsi="宋体" w:cs="宋体"/>
          <w:sz w:val="24"/>
          <w:highlight w:val="none"/>
          <w:u w:val="none"/>
        </w:rPr>
      </w:pPr>
      <w:r>
        <w:rPr>
          <w:rFonts w:hint="eastAsia" w:ascii="宋体" w:hAnsi="宋体" w:cs="宋体"/>
          <w:sz w:val="24"/>
          <w:highlight w:val="none"/>
          <w:u w:val="none"/>
        </w:rPr>
        <w:t>户名：盛和招标代理有限公司；</w:t>
      </w:r>
    </w:p>
    <w:p w14:paraId="2FA1A503">
      <w:pPr>
        <w:adjustRightInd w:val="0"/>
        <w:snapToGrid w:val="0"/>
        <w:spacing w:line="360" w:lineRule="auto"/>
        <w:ind w:firstLine="480" w:firstLineChars="200"/>
        <w:jc w:val="left"/>
        <w:rPr>
          <w:rFonts w:hint="eastAsia" w:ascii="宋体" w:hAnsi="宋体" w:cs="宋体"/>
          <w:sz w:val="24"/>
          <w:highlight w:val="none"/>
          <w:u w:val="none"/>
        </w:rPr>
      </w:pPr>
      <w:r>
        <w:rPr>
          <w:rFonts w:hint="eastAsia" w:ascii="宋体" w:hAnsi="宋体" w:cs="宋体"/>
          <w:sz w:val="24"/>
          <w:highlight w:val="none"/>
          <w:u w:val="none"/>
        </w:rPr>
        <w:t>开户银行：中信银行北京望京支行；</w:t>
      </w:r>
    </w:p>
    <w:p w14:paraId="537C4950">
      <w:pPr>
        <w:adjustRightInd w:val="0"/>
        <w:snapToGrid w:val="0"/>
        <w:spacing w:line="360" w:lineRule="auto"/>
        <w:ind w:firstLine="480" w:firstLineChars="200"/>
        <w:jc w:val="left"/>
        <w:rPr>
          <w:rFonts w:hint="eastAsia" w:ascii="宋体" w:hAnsi="宋体" w:cs="宋体"/>
          <w:sz w:val="24"/>
          <w:highlight w:val="none"/>
          <w:u w:val="none"/>
        </w:rPr>
      </w:pPr>
      <w:r>
        <w:rPr>
          <w:rFonts w:hint="eastAsia" w:ascii="宋体" w:hAnsi="宋体" w:cs="宋体"/>
          <w:sz w:val="24"/>
          <w:highlight w:val="none"/>
          <w:u w:val="none"/>
        </w:rPr>
        <w:t>账号：8110701012402674479</w:t>
      </w:r>
    </w:p>
    <w:p w14:paraId="6FF05910">
      <w:pPr>
        <w:adjustRightInd w:val="0"/>
        <w:snapToGrid w:val="0"/>
        <w:spacing w:line="360" w:lineRule="auto"/>
        <w:ind w:firstLine="480" w:firstLineChars="200"/>
        <w:rPr>
          <w:rFonts w:hint="eastAsia" w:ascii="宋体" w:hAnsi="宋体" w:cs="宋体"/>
          <w:sz w:val="24"/>
          <w:highlight w:val="none"/>
          <w:u w:val="none"/>
        </w:rPr>
      </w:pPr>
      <w:r>
        <w:rPr>
          <w:rFonts w:hint="eastAsia" w:ascii="宋体" w:hAnsi="宋体" w:cs="宋体"/>
          <w:sz w:val="24"/>
          <w:highlight w:val="none"/>
          <w:u w:val="none"/>
        </w:rPr>
        <w:t>（注：首次登录前需完成免费注册，平台将对供应商注册信息与其提供的附件信息进行一致性检查；注册为一次性工作，生成账号后可长期使用，后续若有需要只需变更及完善相关信息；注册成功后，该账号可用于参与平台上发布的其他采购项目。平台注册成功后，需真实准确完善用户信息，特别是财务信息。平台统一服务热线：010-86397110，工作日9:00-12:00，13:30-17:00）。</w:t>
      </w:r>
    </w:p>
    <w:p w14:paraId="71C4D106">
      <w:pPr>
        <w:adjustRightInd w:val="0"/>
        <w:snapToGrid w:val="0"/>
        <w:spacing w:line="360" w:lineRule="auto"/>
        <w:ind w:firstLine="480" w:firstLineChars="200"/>
        <w:rPr>
          <w:rFonts w:hint="eastAsia" w:ascii="宋体" w:hAnsi="宋体" w:cs="宋体"/>
          <w:kern w:val="0"/>
          <w:sz w:val="24"/>
          <w:szCs w:val="24"/>
          <w:highlight w:val="none"/>
          <w:u w:val="none"/>
        </w:rPr>
      </w:pPr>
      <w:r>
        <w:rPr>
          <w:rFonts w:hint="eastAsia" w:ascii="宋体" w:hAnsi="宋体" w:cs="宋体"/>
          <w:sz w:val="24"/>
          <w:highlight w:val="none"/>
          <w:u w:val="none"/>
        </w:rPr>
        <w:t>4.售价：每包300元/包，磋商文件售后不退。</w:t>
      </w:r>
    </w:p>
    <w:p w14:paraId="1151226C">
      <w:pPr>
        <w:spacing w:line="360" w:lineRule="auto"/>
        <w:rPr>
          <w:rFonts w:hint="eastAsia" w:ascii="宋体" w:hAnsi="宋体" w:cs="宋体"/>
          <w:sz w:val="24"/>
          <w:szCs w:val="24"/>
          <w:highlight w:val="none"/>
          <w:u w:val="none"/>
        </w:rPr>
      </w:pPr>
      <w:r>
        <w:rPr>
          <w:rFonts w:hint="eastAsia" w:ascii="宋体" w:hAnsi="宋体" w:cs="宋体"/>
          <w:sz w:val="24"/>
          <w:szCs w:val="24"/>
          <w:highlight w:val="none"/>
          <w:u w:val="none"/>
        </w:rPr>
        <w:t>四、</w:t>
      </w:r>
      <w:bookmarkEnd w:id="8"/>
      <w:bookmarkEnd w:id="9"/>
      <w:bookmarkEnd w:id="10"/>
      <w:bookmarkEnd w:id="11"/>
      <w:r>
        <w:rPr>
          <w:rFonts w:hint="eastAsia" w:ascii="宋体" w:hAnsi="宋体" w:cs="宋体"/>
          <w:sz w:val="24"/>
          <w:szCs w:val="24"/>
          <w:highlight w:val="none"/>
          <w:u w:val="none"/>
        </w:rPr>
        <w:t>响应文件提交</w:t>
      </w:r>
    </w:p>
    <w:p w14:paraId="176696DE">
      <w:pPr>
        <w:spacing w:line="360" w:lineRule="auto"/>
        <w:ind w:firstLine="480" w:firstLineChars="200"/>
        <w:rPr>
          <w:rFonts w:hint="eastAsia" w:ascii="宋体" w:hAnsi="宋体" w:cs="宋体"/>
          <w:bCs/>
          <w:sz w:val="24"/>
          <w:szCs w:val="24"/>
          <w:highlight w:val="none"/>
          <w:u w:val="none"/>
        </w:rPr>
      </w:pPr>
      <w:r>
        <w:rPr>
          <w:rFonts w:hint="eastAsia" w:ascii="宋体" w:hAnsi="宋体" w:cs="宋体"/>
          <w:bCs/>
          <w:sz w:val="24"/>
          <w:szCs w:val="24"/>
          <w:highlight w:val="none"/>
          <w:u w:val="none"/>
        </w:rPr>
        <w:t>提交响应文件截止时间：2025年</w:t>
      </w:r>
      <w:r>
        <w:rPr>
          <w:rFonts w:hint="eastAsia" w:ascii="宋体" w:hAnsi="宋体" w:cs="宋体"/>
          <w:bCs/>
          <w:sz w:val="24"/>
          <w:szCs w:val="24"/>
          <w:highlight w:val="none"/>
          <w:u w:val="none"/>
          <w:lang w:val="en-US" w:eastAsia="zh-CN"/>
        </w:rPr>
        <w:t>12</w:t>
      </w:r>
      <w:r>
        <w:rPr>
          <w:rFonts w:hint="eastAsia" w:ascii="宋体" w:hAnsi="宋体" w:cs="宋体"/>
          <w:bCs/>
          <w:sz w:val="24"/>
          <w:szCs w:val="24"/>
          <w:highlight w:val="none"/>
          <w:u w:val="none"/>
        </w:rPr>
        <w:t xml:space="preserve"> 月</w:t>
      </w:r>
      <w:r>
        <w:rPr>
          <w:rFonts w:hint="eastAsia" w:ascii="宋体" w:hAnsi="宋体" w:cs="宋体"/>
          <w:bCs/>
          <w:sz w:val="24"/>
          <w:szCs w:val="24"/>
          <w:highlight w:val="none"/>
          <w:u w:val="none"/>
          <w:lang w:val="en-US" w:eastAsia="zh-CN"/>
        </w:rPr>
        <w:t>22</w:t>
      </w:r>
      <w:r>
        <w:rPr>
          <w:rFonts w:hint="eastAsia" w:ascii="宋体" w:hAnsi="宋体" w:cs="宋体"/>
          <w:bCs/>
          <w:sz w:val="24"/>
          <w:szCs w:val="24"/>
          <w:highlight w:val="none"/>
          <w:u w:val="none"/>
        </w:rPr>
        <w:t>日14点30分（北京时间）。</w:t>
      </w:r>
    </w:p>
    <w:p w14:paraId="5E7E97B7">
      <w:pPr>
        <w:spacing w:line="360" w:lineRule="auto"/>
        <w:ind w:firstLine="480" w:firstLineChars="200"/>
        <w:rPr>
          <w:rFonts w:hint="eastAsia" w:ascii="宋体" w:hAnsi="宋体" w:cs="宋体"/>
          <w:bCs/>
          <w:sz w:val="24"/>
          <w:szCs w:val="24"/>
          <w:highlight w:val="none"/>
          <w:u w:val="none"/>
        </w:rPr>
      </w:pPr>
      <w:r>
        <w:rPr>
          <w:rFonts w:hint="eastAsia" w:ascii="宋体" w:hAnsi="宋体" w:cs="宋体"/>
          <w:bCs/>
          <w:sz w:val="24"/>
          <w:szCs w:val="24"/>
          <w:highlight w:val="none"/>
          <w:u w:val="none"/>
        </w:rPr>
        <w:t>地点：陕西省咸阳市杨陵区邰城路西北农林科技大学体育馆140B会议室。</w:t>
      </w:r>
    </w:p>
    <w:p w14:paraId="01E16D8A">
      <w:pPr>
        <w:spacing w:line="360" w:lineRule="auto"/>
        <w:rPr>
          <w:rFonts w:hint="eastAsia" w:ascii="宋体" w:hAnsi="宋体" w:cs="宋体"/>
          <w:sz w:val="24"/>
          <w:szCs w:val="24"/>
          <w:highlight w:val="none"/>
          <w:u w:val="none"/>
        </w:rPr>
      </w:pPr>
      <w:bookmarkStart w:id="12" w:name="_Toc28359093"/>
      <w:bookmarkStart w:id="13" w:name="_Toc28359016"/>
      <w:bookmarkStart w:id="14" w:name="_Toc35393633"/>
      <w:bookmarkStart w:id="15" w:name="_Toc35393802"/>
      <w:r>
        <w:rPr>
          <w:rFonts w:hint="eastAsia" w:ascii="宋体" w:hAnsi="宋体" w:cs="宋体"/>
          <w:sz w:val="24"/>
          <w:szCs w:val="24"/>
          <w:highlight w:val="none"/>
          <w:u w:val="none"/>
        </w:rPr>
        <w:t>五、开启</w:t>
      </w:r>
      <w:bookmarkEnd w:id="12"/>
      <w:bookmarkEnd w:id="13"/>
      <w:bookmarkEnd w:id="14"/>
      <w:bookmarkEnd w:id="15"/>
    </w:p>
    <w:p w14:paraId="11BA11BD">
      <w:pPr>
        <w:spacing w:line="360" w:lineRule="auto"/>
        <w:ind w:firstLine="480" w:firstLineChars="200"/>
        <w:jc w:val="left"/>
        <w:rPr>
          <w:rFonts w:hint="eastAsia" w:ascii="宋体" w:hAnsi="宋体" w:cs="宋体"/>
          <w:bCs/>
          <w:sz w:val="24"/>
          <w:szCs w:val="24"/>
          <w:highlight w:val="none"/>
          <w:u w:val="none"/>
        </w:rPr>
      </w:pPr>
      <w:r>
        <w:rPr>
          <w:rFonts w:hint="eastAsia" w:ascii="宋体" w:hAnsi="宋体" w:cs="宋体"/>
          <w:sz w:val="24"/>
          <w:szCs w:val="24"/>
          <w:highlight w:val="none"/>
          <w:u w:val="none"/>
        </w:rPr>
        <w:t>时间：</w:t>
      </w:r>
      <w:r>
        <w:rPr>
          <w:rFonts w:hint="eastAsia" w:ascii="宋体" w:hAnsi="宋体" w:cs="宋体"/>
          <w:kern w:val="0"/>
          <w:sz w:val="24"/>
          <w:szCs w:val="24"/>
          <w:highlight w:val="none"/>
          <w:u w:val="none"/>
        </w:rPr>
        <w:t>2025</w:t>
      </w:r>
      <w:r>
        <w:rPr>
          <w:rFonts w:hint="eastAsia" w:ascii="宋体" w:hAnsi="宋体" w:cs="宋体"/>
          <w:bCs/>
          <w:sz w:val="24"/>
          <w:szCs w:val="24"/>
          <w:highlight w:val="none"/>
          <w:u w:val="none"/>
        </w:rPr>
        <w:t>年</w:t>
      </w:r>
      <w:r>
        <w:rPr>
          <w:rFonts w:hint="eastAsia" w:ascii="宋体" w:hAnsi="宋体" w:cs="宋体"/>
          <w:bCs/>
          <w:sz w:val="24"/>
          <w:szCs w:val="24"/>
          <w:highlight w:val="none"/>
          <w:u w:val="none"/>
          <w:lang w:val="en-US" w:eastAsia="zh-CN"/>
        </w:rPr>
        <w:t>12</w:t>
      </w:r>
      <w:r>
        <w:rPr>
          <w:rFonts w:hint="eastAsia" w:ascii="宋体" w:hAnsi="宋体" w:cs="宋体"/>
          <w:bCs/>
          <w:sz w:val="24"/>
          <w:szCs w:val="24"/>
          <w:highlight w:val="none"/>
          <w:u w:val="none"/>
        </w:rPr>
        <w:t>月</w:t>
      </w:r>
      <w:r>
        <w:rPr>
          <w:rFonts w:hint="eastAsia" w:ascii="宋体" w:hAnsi="宋体" w:cs="宋体"/>
          <w:bCs/>
          <w:sz w:val="24"/>
          <w:szCs w:val="24"/>
          <w:highlight w:val="none"/>
          <w:u w:val="none"/>
          <w:lang w:val="en-US" w:eastAsia="zh-CN"/>
        </w:rPr>
        <w:t>22</w:t>
      </w:r>
      <w:r>
        <w:rPr>
          <w:rFonts w:hint="eastAsia" w:ascii="宋体" w:hAnsi="宋体" w:cs="宋体"/>
          <w:bCs/>
          <w:sz w:val="24"/>
          <w:szCs w:val="24"/>
          <w:highlight w:val="none"/>
          <w:u w:val="none"/>
        </w:rPr>
        <w:t>日14点30分（北京时间）</w:t>
      </w:r>
    </w:p>
    <w:p w14:paraId="4B5A9AE9">
      <w:pPr>
        <w:spacing w:line="360" w:lineRule="auto"/>
        <w:ind w:firstLine="480" w:firstLineChars="200"/>
        <w:rPr>
          <w:rFonts w:hint="eastAsia" w:ascii="宋体" w:hAnsi="宋体" w:cs="宋体"/>
          <w:bCs/>
          <w:sz w:val="24"/>
          <w:szCs w:val="24"/>
          <w:highlight w:val="none"/>
          <w:u w:val="none"/>
        </w:rPr>
      </w:pPr>
      <w:r>
        <w:rPr>
          <w:rFonts w:hint="eastAsia" w:ascii="宋体" w:hAnsi="宋体" w:cs="宋体"/>
          <w:sz w:val="24"/>
          <w:szCs w:val="24"/>
          <w:highlight w:val="none"/>
          <w:u w:val="none"/>
        </w:rPr>
        <w:t>地点：</w:t>
      </w:r>
      <w:r>
        <w:rPr>
          <w:rFonts w:hint="eastAsia" w:ascii="宋体" w:hAnsi="宋体" w:cs="宋体"/>
          <w:bCs/>
          <w:sz w:val="24"/>
          <w:szCs w:val="24"/>
          <w:highlight w:val="none"/>
          <w:u w:val="none"/>
        </w:rPr>
        <w:t xml:space="preserve"> 陕西省咸阳市杨陵区邰城路西北农林科技大学体育馆140B会议室。</w:t>
      </w:r>
    </w:p>
    <w:p w14:paraId="14AB7027">
      <w:pPr>
        <w:spacing w:line="360" w:lineRule="auto"/>
        <w:rPr>
          <w:rFonts w:hint="eastAsia" w:ascii="宋体" w:hAnsi="宋体" w:cs="宋体"/>
          <w:sz w:val="24"/>
          <w:szCs w:val="24"/>
          <w:highlight w:val="none"/>
          <w:u w:val="none"/>
        </w:rPr>
      </w:pPr>
      <w:bookmarkStart w:id="16" w:name="_Toc35393635"/>
      <w:bookmarkStart w:id="17" w:name="_Toc35393804"/>
      <w:r>
        <w:rPr>
          <w:rFonts w:hint="eastAsia" w:ascii="宋体" w:hAnsi="宋体" w:cs="宋体"/>
          <w:sz w:val="24"/>
          <w:szCs w:val="24"/>
          <w:highlight w:val="none"/>
          <w:u w:val="none"/>
        </w:rPr>
        <w:t>六、其他补充事宜</w:t>
      </w:r>
      <w:bookmarkEnd w:id="16"/>
      <w:bookmarkEnd w:id="17"/>
    </w:p>
    <w:p w14:paraId="4F05C8CA">
      <w:pPr>
        <w:pStyle w:val="7"/>
        <w:spacing w:before="0" w:beforeAutospacing="0" w:after="0" w:afterAutospacing="0" w:line="360" w:lineRule="auto"/>
        <w:ind w:firstLine="480" w:firstLineChars="200"/>
        <w:rPr>
          <w:rFonts w:hint="eastAsia"/>
          <w:highlight w:val="none"/>
          <w:u w:val="none"/>
        </w:rPr>
      </w:pPr>
      <w:r>
        <w:rPr>
          <w:rFonts w:hint="eastAsia"/>
          <w:highlight w:val="none"/>
          <w:u w:val="none"/>
        </w:rPr>
        <w:t>1. 公告媒介：</w:t>
      </w:r>
      <w:bookmarkStart w:id="18" w:name="_Toc35393805"/>
      <w:bookmarkStart w:id="19" w:name="_Toc35393636"/>
      <w:bookmarkStart w:id="20" w:name="_Toc28359095"/>
      <w:bookmarkStart w:id="21" w:name="_Toc28359018"/>
      <w:r>
        <w:rPr>
          <w:rFonts w:hint="eastAsia"/>
          <w:highlight w:val="none"/>
          <w:u w:val="none"/>
        </w:rPr>
        <w:t>西北农林科技大学招投标与采购服务中心官网</w:t>
      </w:r>
    </w:p>
    <w:p w14:paraId="6564D5C3">
      <w:pPr>
        <w:pStyle w:val="7"/>
        <w:spacing w:before="0" w:beforeAutospacing="0" w:after="0" w:afterAutospacing="0" w:line="360" w:lineRule="auto"/>
        <w:rPr>
          <w:rFonts w:hint="eastAsia"/>
          <w:highlight w:val="none"/>
          <w:u w:val="none"/>
        </w:rPr>
      </w:pPr>
      <w:r>
        <w:rPr>
          <w:rFonts w:hint="eastAsia"/>
          <w:highlight w:val="none"/>
          <w:u w:val="none"/>
        </w:rPr>
        <w:t>七、凡对本次采购提出询问，请按以下方式联系。</w:t>
      </w:r>
      <w:bookmarkEnd w:id="18"/>
      <w:bookmarkEnd w:id="19"/>
      <w:bookmarkEnd w:id="20"/>
      <w:bookmarkEnd w:id="21"/>
    </w:p>
    <w:p w14:paraId="36F84203">
      <w:pPr>
        <w:spacing w:line="360" w:lineRule="auto"/>
        <w:ind w:left="1079" w:leftChars="371" w:hanging="300" w:hangingChars="125"/>
        <w:jc w:val="left"/>
        <w:rPr>
          <w:rFonts w:hint="eastAsia" w:ascii="宋体" w:hAnsi="宋体" w:cs="宋体"/>
          <w:sz w:val="24"/>
          <w:szCs w:val="24"/>
          <w:highlight w:val="none"/>
          <w:u w:val="none"/>
        </w:rPr>
      </w:pPr>
      <w:bookmarkStart w:id="22" w:name="_Toc35393806"/>
      <w:bookmarkStart w:id="23" w:name="_Toc28359096"/>
      <w:bookmarkStart w:id="24" w:name="_Toc28359019"/>
      <w:bookmarkStart w:id="25" w:name="_Toc35393637"/>
      <w:r>
        <w:rPr>
          <w:rFonts w:hint="eastAsia" w:ascii="宋体" w:hAnsi="宋体" w:cs="宋体"/>
          <w:sz w:val="24"/>
          <w:szCs w:val="24"/>
          <w:highlight w:val="none"/>
          <w:u w:val="none"/>
        </w:rPr>
        <w:t>1.采购人信息</w:t>
      </w:r>
      <w:bookmarkEnd w:id="22"/>
      <w:bookmarkEnd w:id="23"/>
      <w:bookmarkEnd w:id="24"/>
      <w:bookmarkEnd w:id="25"/>
    </w:p>
    <w:p w14:paraId="5A52AF3A">
      <w:pPr>
        <w:spacing w:line="360" w:lineRule="auto"/>
        <w:ind w:left="1079" w:leftChars="371" w:hanging="300" w:hangingChars="125"/>
        <w:jc w:val="left"/>
        <w:rPr>
          <w:rFonts w:hint="eastAsia" w:ascii="宋体" w:hAnsi="宋体" w:cs="宋体"/>
          <w:sz w:val="24"/>
          <w:szCs w:val="24"/>
          <w:highlight w:val="none"/>
          <w:u w:val="none"/>
        </w:rPr>
      </w:pPr>
      <w:r>
        <w:rPr>
          <w:rFonts w:hint="eastAsia" w:ascii="宋体" w:hAnsi="宋体" w:cs="宋体"/>
          <w:sz w:val="24"/>
          <w:szCs w:val="24"/>
          <w:highlight w:val="none"/>
          <w:u w:val="none"/>
        </w:rPr>
        <w:t>采购单位名称：　西北农林科技大学</w:t>
      </w:r>
    </w:p>
    <w:p w14:paraId="31A388F0">
      <w:pPr>
        <w:spacing w:line="360" w:lineRule="auto"/>
        <w:ind w:left="1079" w:leftChars="371" w:hanging="300" w:hangingChars="125"/>
        <w:jc w:val="left"/>
        <w:rPr>
          <w:rFonts w:hint="eastAsia" w:ascii="宋体" w:hAnsi="宋体" w:cs="宋体"/>
          <w:sz w:val="24"/>
          <w:szCs w:val="24"/>
          <w:highlight w:val="none"/>
          <w:u w:val="none"/>
        </w:rPr>
      </w:pPr>
      <w:r>
        <w:rPr>
          <w:rFonts w:hint="eastAsia" w:ascii="宋体" w:hAnsi="宋体" w:cs="宋体"/>
          <w:sz w:val="24"/>
          <w:szCs w:val="24"/>
          <w:highlight w:val="none"/>
          <w:u w:val="none"/>
        </w:rPr>
        <w:t>采购单位地址：　陕西杨凌国家农业高新技术产业示范区邰城路3号</w:t>
      </w:r>
    </w:p>
    <w:p w14:paraId="5793261A">
      <w:pPr>
        <w:spacing w:line="360" w:lineRule="auto"/>
        <w:ind w:left="1079" w:leftChars="371" w:hanging="300" w:hangingChars="125"/>
        <w:jc w:val="left"/>
        <w:rPr>
          <w:rFonts w:hint="eastAsia" w:ascii="宋体" w:hAnsi="宋体" w:cs="宋体"/>
          <w:highlight w:val="none"/>
          <w:u w:val="none"/>
        </w:rPr>
      </w:pPr>
      <w:r>
        <w:rPr>
          <w:rFonts w:hint="eastAsia" w:ascii="宋体" w:hAnsi="宋体" w:cs="宋体"/>
          <w:sz w:val="24"/>
          <w:szCs w:val="24"/>
          <w:highlight w:val="none"/>
          <w:u w:val="none"/>
        </w:rPr>
        <w:t>联系方式：　余老师，</w:t>
      </w:r>
      <w:bookmarkStart w:id="26" w:name="_Toc35393638"/>
      <w:bookmarkStart w:id="27" w:name="_Toc35393807"/>
      <w:bookmarkStart w:id="28" w:name="_Toc28359020"/>
      <w:bookmarkStart w:id="29" w:name="_Toc28359097"/>
      <w:r>
        <w:rPr>
          <w:rFonts w:hint="eastAsia" w:ascii="宋体" w:hAnsi="宋体" w:cs="宋体"/>
          <w:sz w:val="24"/>
          <w:szCs w:val="24"/>
          <w:highlight w:val="none"/>
          <w:u w:val="none"/>
        </w:rPr>
        <w:t>029-87082444</w:t>
      </w:r>
    </w:p>
    <w:p w14:paraId="173B2C94">
      <w:pPr>
        <w:spacing w:line="360" w:lineRule="auto"/>
        <w:ind w:left="1079" w:leftChars="371" w:hanging="300" w:hangingChars="125"/>
        <w:jc w:val="left"/>
        <w:rPr>
          <w:rFonts w:ascii="宋体" w:hAnsi="宋体" w:cs="宋体"/>
          <w:sz w:val="24"/>
          <w:szCs w:val="24"/>
          <w:highlight w:val="none"/>
          <w:u w:val="none"/>
        </w:rPr>
      </w:pPr>
      <w:r>
        <w:rPr>
          <w:rFonts w:hint="eastAsia" w:ascii="宋体" w:hAnsi="宋体" w:cs="宋体"/>
          <w:sz w:val="24"/>
          <w:szCs w:val="24"/>
          <w:highlight w:val="none"/>
          <w:u w:val="none"/>
        </w:rPr>
        <w:t>技术联系人：成老师, 18092849902</w:t>
      </w:r>
    </w:p>
    <w:p w14:paraId="00F231B7">
      <w:pPr>
        <w:spacing w:line="360" w:lineRule="auto"/>
        <w:ind w:left="1079" w:leftChars="371" w:hanging="300" w:hangingChars="125"/>
        <w:jc w:val="left"/>
        <w:rPr>
          <w:rFonts w:hint="eastAsia" w:ascii="宋体" w:hAnsi="宋体" w:cs="宋体"/>
          <w:sz w:val="24"/>
          <w:szCs w:val="24"/>
          <w:highlight w:val="none"/>
          <w:u w:val="none"/>
        </w:rPr>
      </w:pPr>
      <w:r>
        <w:rPr>
          <w:rFonts w:hint="eastAsia" w:ascii="宋体" w:hAnsi="宋体" w:cs="宋体"/>
          <w:sz w:val="24"/>
          <w:szCs w:val="24"/>
          <w:highlight w:val="none"/>
          <w:u w:val="none"/>
        </w:rPr>
        <w:t>2.采购代理机构信息</w:t>
      </w:r>
      <w:bookmarkEnd w:id="26"/>
      <w:bookmarkEnd w:id="27"/>
      <w:bookmarkEnd w:id="28"/>
      <w:bookmarkEnd w:id="29"/>
    </w:p>
    <w:p w14:paraId="09736307">
      <w:pPr>
        <w:spacing w:line="360" w:lineRule="auto"/>
        <w:ind w:firstLine="720" w:firstLineChars="300"/>
        <w:jc w:val="left"/>
        <w:rPr>
          <w:rFonts w:hint="eastAsia" w:ascii="宋体" w:hAnsi="宋体" w:cs="宋体"/>
          <w:sz w:val="24"/>
          <w:szCs w:val="24"/>
          <w:highlight w:val="none"/>
          <w:u w:val="none"/>
        </w:rPr>
      </w:pPr>
      <w:r>
        <w:rPr>
          <w:rFonts w:hint="eastAsia" w:ascii="宋体" w:hAnsi="宋体" w:cs="宋体"/>
          <w:sz w:val="24"/>
          <w:szCs w:val="24"/>
          <w:highlight w:val="none"/>
          <w:u w:val="none"/>
        </w:rPr>
        <w:t>名 称：盛和招标代理有限公司</w:t>
      </w:r>
    </w:p>
    <w:p w14:paraId="63B95834">
      <w:pPr>
        <w:spacing w:line="360" w:lineRule="auto"/>
        <w:ind w:firstLine="720" w:firstLineChars="300"/>
        <w:jc w:val="left"/>
        <w:rPr>
          <w:rFonts w:hint="eastAsia" w:ascii="宋体" w:hAnsi="宋体" w:cs="宋体"/>
          <w:sz w:val="24"/>
          <w:szCs w:val="24"/>
          <w:highlight w:val="none"/>
          <w:u w:val="none"/>
        </w:rPr>
      </w:pPr>
      <w:r>
        <w:rPr>
          <w:rFonts w:hint="eastAsia" w:ascii="宋体" w:hAnsi="宋体" w:cs="宋体"/>
          <w:sz w:val="24"/>
          <w:szCs w:val="24"/>
          <w:highlight w:val="none"/>
          <w:u w:val="none"/>
        </w:rPr>
        <w:t>地　址：陕西省西安市长安区郭杜西街41号熙峰广场</w:t>
      </w:r>
    </w:p>
    <w:p w14:paraId="5BBD97C2">
      <w:pPr>
        <w:spacing w:line="360" w:lineRule="auto"/>
        <w:ind w:firstLine="720" w:firstLineChars="300"/>
        <w:jc w:val="left"/>
        <w:rPr>
          <w:rFonts w:hint="eastAsia" w:ascii="宋体" w:hAnsi="宋体" w:cs="宋体"/>
          <w:sz w:val="24"/>
          <w:szCs w:val="24"/>
          <w:highlight w:val="none"/>
          <w:u w:val="none"/>
        </w:rPr>
      </w:pPr>
      <w:r>
        <w:rPr>
          <w:rFonts w:hint="eastAsia" w:ascii="宋体" w:hAnsi="宋体" w:cs="宋体"/>
          <w:sz w:val="24"/>
          <w:szCs w:val="24"/>
          <w:highlight w:val="none"/>
          <w:u w:val="none"/>
        </w:rPr>
        <w:t xml:space="preserve">联系方式：侯美玲、许铖铖、王坚、梁冰、庄新远、韩翠华 </w:t>
      </w:r>
    </w:p>
    <w:p w14:paraId="2FDC20C8">
      <w:pPr>
        <w:spacing w:line="360" w:lineRule="auto"/>
        <w:ind w:firstLine="2160" w:firstLineChars="900"/>
        <w:jc w:val="left"/>
        <w:rPr>
          <w:rFonts w:hint="eastAsia" w:ascii="宋体" w:hAnsi="宋体" w:cs="宋体"/>
          <w:sz w:val="24"/>
          <w:szCs w:val="24"/>
          <w:highlight w:val="none"/>
          <w:u w:val="none"/>
        </w:rPr>
      </w:pPr>
      <w:r>
        <w:rPr>
          <w:rFonts w:hint="eastAsia" w:ascii="宋体" w:hAnsi="宋体" w:cs="宋体"/>
          <w:sz w:val="24"/>
          <w:szCs w:val="24"/>
          <w:highlight w:val="none"/>
          <w:u w:val="none"/>
        </w:rPr>
        <w:t>17660903000、15264153233</w:t>
      </w:r>
    </w:p>
    <w:p w14:paraId="5CFB731A">
      <w:pPr>
        <w:spacing w:line="360" w:lineRule="auto"/>
        <w:ind w:firstLine="720" w:firstLineChars="300"/>
        <w:jc w:val="left"/>
        <w:rPr>
          <w:rFonts w:hint="eastAsia" w:ascii="宋体" w:hAnsi="宋体" w:cs="宋体"/>
          <w:sz w:val="24"/>
          <w:szCs w:val="24"/>
          <w:highlight w:val="none"/>
          <w:u w:val="none"/>
        </w:rPr>
      </w:pPr>
      <w:bookmarkStart w:id="30" w:name="_Toc28359098"/>
      <w:bookmarkStart w:id="31" w:name="_Toc35393639"/>
      <w:bookmarkStart w:id="32" w:name="_Toc28359021"/>
      <w:bookmarkStart w:id="33" w:name="_Toc35393808"/>
      <w:r>
        <w:rPr>
          <w:rFonts w:hint="eastAsia" w:ascii="宋体" w:hAnsi="宋体" w:cs="宋体"/>
          <w:sz w:val="24"/>
          <w:szCs w:val="24"/>
          <w:highlight w:val="none"/>
          <w:u w:val="none"/>
        </w:rPr>
        <w:t>3.项目联系方式</w:t>
      </w:r>
      <w:bookmarkEnd w:id="30"/>
      <w:bookmarkEnd w:id="31"/>
      <w:bookmarkEnd w:id="32"/>
      <w:bookmarkEnd w:id="33"/>
    </w:p>
    <w:p w14:paraId="0F5151EA">
      <w:pPr>
        <w:pStyle w:val="3"/>
        <w:spacing w:line="360" w:lineRule="auto"/>
        <w:ind w:firstLine="720" w:firstLineChars="300"/>
        <w:jc w:val="left"/>
        <w:rPr>
          <w:rFonts w:hint="eastAsia" w:hAnsi="宋体" w:cs="宋体"/>
          <w:sz w:val="24"/>
          <w:szCs w:val="24"/>
          <w:highlight w:val="none"/>
          <w:u w:val="none"/>
        </w:rPr>
      </w:pPr>
      <w:r>
        <w:rPr>
          <w:rFonts w:hint="eastAsia" w:hAnsi="宋体" w:cs="宋体"/>
          <w:sz w:val="24"/>
          <w:szCs w:val="24"/>
          <w:highlight w:val="none"/>
          <w:u w:val="none"/>
        </w:rPr>
        <w:t>项目联系人</w:t>
      </w:r>
      <w:r>
        <w:rPr>
          <w:rFonts w:hint="eastAsia" w:hAnsi="宋体" w:cs="宋体"/>
          <w:sz w:val="24"/>
          <w:szCs w:val="24"/>
          <w:highlight w:val="none"/>
          <w:u w:val="none"/>
          <w:lang w:val="en-US" w:eastAsia="zh-CN"/>
        </w:rPr>
        <w:t>:成</w:t>
      </w:r>
      <w:r>
        <w:rPr>
          <w:rFonts w:hint="eastAsia" w:hAnsi="宋体" w:cs="宋体"/>
          <w:sz w:val="24"/>
          <w:szCs w:val="24"/>
          <w:highlight w:val="none"/>
          <w:u w:val="none"/>
        </w:rPr>
        <w:t>老师</w:t>
      </w:r>
    </w:p>
    <w:p w14:paraId="68D52E51">
      <w:pPr>
        <w:ind w:firstLine="720" w:firstLineChars="300"/>
      </w:pPr>
      <w:r>
        <w:rPr>
          <w:rFonts w:hint="eastAsia" w:ascii="宋体" w:hAnsi="宋体" w:cs="宋体"/>
          <w:sz w:val="24"/>
          <w:szCs w:val="24"/>
          <w:highlight w:val="none"/>
          <w:u w:val="none"/>
        </w:rPr>
        <w:t>电话： 18092849902</w:t>
      </w:r>
      <w:bookmarkEnd w:id="34"/>
      <w:r>
        <w:rPr>
          <w:rFonts w:hint="eastAsia" w:ascii="宋体" w:hAnsi="宋体" w:cs="宋体"/>
          <w:sz w:val="24"/>
          <w:szCs w:val="24"/>
          <w:highlight w:val="none"/>
          <w:u w:val="none"/>
        </w:rPr>
        <w:t xml:space="preserve"> </w:t>
      </w:r>
      <w:r>
        <w:rPr>
          <w:rFonts w:hint="eastAsia" w:ascii="宋体" w:hAnsi="宋体" w:cs="宋体"/>
          <w:sz w:val="28"/>
          <w:szCs w:val="28"/>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C2C6A"/>
    <w:rsid w:val="4D4941DA"/>
    <w:rsid w:val="4F6D5F8E"/>
    <w:rsid w:val="6F1C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3">
    <w:name w:val="Plain Text"/>
    <w:basedOn w:val="1"/>
    <w:qFormat/>
    <w:uiPriority w:val="0"/>
    <w:rPr>
      <w:rFonts w:ascii="宋体" w:hAnsi="Courier New"/>
    </w:rPr>
  </w:style>
  <w:style w:type="paragraph" w:customStyle="1" w:styleId="6">
    <w:name w:val="List Paragraph1"/>
    <w:basedOn w:val="1"/>
    <w:qFormat/>
    <w:uiPriority w:val="0"/>
    <w:pPr>
      <w:ind w:firstLine="420" w:firstLineChars="200"/>
    </w:pPr>
    <w:rPr>
      <w:rFonts w:ascii="Calibri" w:hAnsi="Calibri"/>
      <w:szCs w:val="22"/>
    </w:rPr>
  </w:style>
  <w:style w:type="paragraph" w:customStyle="1" w:styleId="7">
    <w:name w:val="details_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2025-12-11T06:10:17Z</dcterms:created>
  <dc:creator>Administrator</dc:creator>
  <cp:lastModifiedBy>王甜甜</cp:lastModifiedBy>
  <dcterms:modified xsi:type="dcterms:W3CDTF">2025-12-11T06:12:16Z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eyJoZGlkIjoiODgxZGU0OTA3YWU0YmU4MTYyZGM2ZjBhMzJlOGQyNTAiLCJ1c2VySWQiOiI0OTQzNjk5MjcifQ==</vt:lpwstr>
  </property>
  <property fmtid="{D5CDD505-2E9C-101B-9397-08002B2CF9AE}" pid="4" name="ICV">
    <vt:lpwstr>8BB20356675D407F874E26DBF76EAED2_13</vt:lpwstr>
  </property>
</Properties>
</file>